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F6EC4" w14:textId="77777777" w:rsidR="00A22F4C" w:rsidRDefault="00A22F4C">
      <w:pPr>
        <w:pStyle w:val="BodyText"/>
        <w:spacing w:before="2"/>
        <w:rPr>
          <w:rFonts w:ascii="Times New Roman"/>
          <w:sz w:val="25"/>
        </w:rPr>
      </w:pPr>
    </w:p>
    <w:p w14:paraId="49F91C89" w14:textId="77777777" w:rsidR="00A22F4C" w:rsidRPr="00816A19" w:rsidRDefault="00C20909">
      <w:pPr>
        <w:pStyle w:val="Heading2"/>
        <w:ind w:left="2140" w:right="2218"/>
        <w:jc w:val="center"/>
        <w:rPr>
          <w:b w:val="0"/>
        </w:rPr>
      </w:pPr>
      <w:r w:rsidRPr="00816A19">
        <w:rPr>
          <w:b w:val="0"/>
        </w:rPr>
        <w:t>Curriculum</w:t>
      </w:r>
      <w:r w:rsidRPr="00816A19">
        <w:rPr>
          <w:b w:val="0"/>
          <w:spacing w:val="-3"/>
        </w:rPr>
        <w:t xml:space="preserve"> </w:t>
      </w:r>
      <w:r w:rsidRPr="00816A19">
        <w:rPr>
          <w:b w:val="0"/>
        </w:rPr>
        <w:t>Vitae</w:t>
      </w:r>
    </w:p>
    <w:p w14:paraId="74C88A9C" w14:textId="4B6823EE" w:rsidR="00A22F4C" w:rsidRDefault="00C20909">
      <w:pPr>
        <w:pStyle w:val="Title"/>
      </w:pPr>
      <w:r>
        <w:t>Heather</w:t>
      </w:r>
      <w:r>
        <w:rPr>
          <w:spacing w:val="-5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Davis,</w:t>
      </w:r>
      <w:r>
        <w:rPr>
          <w:spacing w:val="-3"/>
        </w:rPr>
        <w:t xml:space="preserve"> </w:t>
      </w:r>
      <w:proofErr w:type="spellStart"/>
      <w:proofErr w:type="gramStart"/>
      <w:r>
        <w:t>Ph.D</w:t>
      </w:r>
      <w:proofErr w:type="spellEnd"/>
      <w:proofErr w:type="gramEnd"/>
      <w:r>
        <w:t>,</w:t>
      </w:r>
      <w:r>
        <w:rPr>
          <w:spacing w:val="-3"/>
        </w:rPr>
        <w:t xml:space="preserve"> </w:t>
      </w:r>
      <w:r>
        <w:t>BCBA,</w:t>
      </w:r>
      <w:r>
        <w:rPr>
          <w:spacing w:val="-1"/>
        </w:rPr>
        <w:t xml:space="preserve"> </w:t>
      </w:r>
      <w:r>
        <w:t>LBA</w:t>
      </w:r>
    </w:p>
    <w:p w14:paraId="75374C02" w14:textId="2F9726A4" w:rsidR="00816A19" w:rsidRPr="0051146B" w:rsidRDefault="00816A19">
      <w:pPr>
        <w:pStyle w:val="Title"/>
        <w:rPr>
          <w:b w:val="0"/>
          <w:sz w:val="28"/>
          <w:szCs w:val="28"/>
        </w:rPr>
      </w:pPr>
      <w:r w:rsidRPr="0051146B">
        <w:rPr>
          <w:b w:val="0"/>
          <w:sz w:val="28"/>
          <w:szCs w:val="28"/>
        </w:rPr>
        <w:t>Assistant Professor of Practice</w:t>
      </w:r>
    </w:p>
    <w:p w14:paraId="54B2296F" w14:textId="7CC46102" w:rsidR="00816A19" w:rsidRPr="0051146B" w:rsidRDefault="00816A19">
      <w:pPr>
        <w:pStyle w:val="Title"/>
        <w:rPr>
          <w:b w:val="0"/>
          <w:sz w:val="28"/>
          <w:szCs w:val="28"/>
        </w:rPr>
      </w:pPr>
      <w:r w:rsidRPr="0051146B">
        <w:rPr>
          <w:b w:val="0"/>
          <w:sz w:val="28"/>
          <w:szCs w:val="28"/>
        </w:rPr>
        <w:t>Department of Educational Psychology</w:t>
      </w:r>
    </w:p>
    <w:p w14:paraId="14CA93D3" w14:textId="4785269F" w:rsidR="00816A19" w:rsidRPr="0051146B" w:rsidRDefault="00816A19">
      <w:pPr>
        <w:pStyle w:val="Title"/>
        <w:rPr>
          <w:b w:val="0"/>
          <w:sz w:val="28"/>
          <w:szCs w:val="28"/>
        </w:rPr>
      </w:pPr>
      <w:r w:rsidRPr="0051146B">
        <w:rPr>
          <w:b w:val="0"/>
          <w:sz w:val="28"/>
          <w:szCs w:val="28"/>
        </w:rPr>
        <w:t>The University of Texas at</w:t>
      </w:r>
      <w:bookmarkStart w:id="0" w:name="_GoBack"/>
      <w:bookmarkEnd w:id="0"/>
      <w:r w:rsidRPr="0051146B">
        <w:rPr>
          <w:b w:val="0"/>
          <w:sz w:val="28"/>
          <w:szCs w:val="28"/>
        </w:rPr>
        <w:t xml:space="preserve"> San Antonio</w:t>
      </w:r>
    </w:p>
    <w:p w14:paraId="55ABCA93" w14:textId="77777777" w:rsidR="00A22F4C" w:rsidRDefault="007A6A38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5A594E8" wp14:editId="4C4E596E">
                <wp:simplePos x="0" y="0"/>
                <wp:positionH relativeFrom="page">
                  <wp:posOffset>917575</wp:posOffset>
                </wp:positionH>
                <wp:positionV relativeFrom="paragraph">
                  <wp:posOffset>156845</wp:posOffset>
                </wp:positionV>
                <wp:extent cx="6000115" cy="220980"/>
                <wp:effectExtent l="0" t="0" r="6985" b="762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00115" cy="2209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50EEA" w14:textId="77777777" w:rsidR="00A22F4C" w:rsidRDefault="00C20909">
                            <w:pPr>
                              <w:spacing w:line="338" w:lineRule="exact"/>
                              <w:ind w:left="3477" w:right="3477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Academic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7CC80FF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72.25pt;margin-top:12.35pt;width:472.45pt;height:17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" fillcolor="#d9d9d9" strokeweight=".48pt">
                <v:path arrowok="t"/>
                <v:textbox inset="0,0,0,0">
                  <w:txbxContent>
                    <w:p w14:paraId="67CC8107" w14:textId="77777777" w:rsidR="00A22F4C" w:rsidRDefault="00C20909">
                      <w:pPr>
                        <w:spacing w:line="338" w:lineRule="exact"/>
                        <w:ind w:left="3477" w:right="3477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Academic</w:t>
                      </w:r>
                      <w:r>
                        <w:rPr>
                          <w:b/>
                          <w:color w:val="0000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History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87450A" w14:textId="77777777" w:rsidR="00A22F4C" w:rsidRDefault="00A22F4C">
      <w:pPr>
        <w:pStyle w:val="BodyText"/>
        <w:spacing w:before="4"/>
        <w:rPr>
          <w:sz w:val="18"/>
        </w:rPr>
      </w:pPr>
    </w:p>
    <w:p w14:paraId="72707017" w14:textId="77777777" w:rsidR="00A22F4C" w:rsidRPr="0077188A" w:rsidRDefault="00C20909">
      <w:pPr>
        <w:spacing w:before="99"/>
        <w:ind w:left="220"/>
        <w:rPr>
          <w:b/>
        </w:rPr>
      </w:pPr>
      <w:r w:rsidRPr="0077188A">
        <w:rPr>
          <w:b/>
        </w:rPr>
        <w:t>Education</w:t>
      </w:r>
    </w:p>
    <w:p w14:paraId="5E890BEE" w14:textId="77777777" w:rsidR="00A22F4C" w:rsidRPr="0077188A" w:rsidRDefault="00A22F4C">
      <w:pPr>
        <w:pStyle w:val="BodyText"/>
        <w:spacing w:before="8"/>
        <w:rPr>
          <w:b/>
          <w:sz w:val="22"/>
          <w:szCs w:val="22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"/>
        <w:gridCol w:w="1226"/>
        <w:gridCol w:w="4708"/>
        <w:gridCol w:w="2464"/>
      </w:tblGrid>
      <w:tr w:rsidR="00A22F4C" w:rsidRPr="0077188A" w14:paraId="01E1E105" w14:textId="77777777" w:rsidTr="00816A19">
        <w:trPr>
          <w:trHeight w:val="335"/>
        </w:trPr>
        <w:tc>
          <w:tcPr>
            <w:tcW w:w="947" w:type="dxa"/>
          </w:tcPr>
          <w:p w14:paraId="4A9B80C1" w14:textId="77777777" w:rsidR="00A22F4C" w:rsidRPr="0077188A" w:rsidRDefault="00C20909">
            <w:pPr>
              <w:pStyle w:val="TableParagraph"/>
              <w:spacing w:before="31" w:line="284" w:lineRule="exact"/>
            </w:pPr>
            <w:proofErr w:type="spellStart"/>
            <w:proofErr w:type="gramStart"/>
            <w:r w:rsidRPr="0077188A">
              <w:t>Ph.D</w:t>
            </w:r>
            <w:proofErr w:type="spellEnd"/>
            <w:proofErr w:type="gramEnd"/>
          </w:p>
        </w:tc>
        <w:tc>
          <w:tcPr>
            <w:tcW w:w="1226" w:type="dxa"/>
          </w:tcPr>
          <w:p w14:paraId="4AA7370B" w14:textId="77777777" w:rsidR="00A22F4C" w:rsidRPr="0077188A" w:rsidRDefault="00C20909">
            <w:pPr>
              <w:pStyle w:val="TableParagraph"/>
              <w:spacing w:before="31" w:line="284" w:lineRule="exact"/>
              <w:ind w:left="0" w:right="303"/>
              <w:jc w:val="right"/>
            </w:pPr>
            <w:r w:rsidRPr="0077188A">
              <w:t>2016</w:t>
            </w:r>
          </w:p>
        </w:tc>
        <w:tc>
          <w:tcPr>
            <w:tcW w:w="4708" w:type="dxa"/>
          </w:tcPr>
          <w:p w14:paraId="0BF76D0D" w14:textId="77777777" w:rsidR="00A22F4C" w:rsidRPr="0077188A" w:rsidRDefault="00C20909">
            <w:pPr>
              <w:pStyle w:val="TableParagraph"/>
              <w:spacing w:before="31" w:line="284" w:lineRule="exact"/>
              <w:ind w:left="306"/>
            </w:pPr>
            <w:r w:rsidRPr="0077188A">
              <w:t>Texas</w:t>
            </w:r>
            <w:r w:rsidRPr="0077188A">
              <w:rPr>
                <w:spacing w:val="-3"/>
              </w:rPr>
              <w:t xml:space="preserve"> </w:t>
            </w:r>
            <w:r w:rsidRPr="0077188A">
              <w:t>A&amp;M</w:t>
            </w:r>
            <w:r w:rsidRPr="0077188A">
              <w:rPr>
                <w:spacing w:val="-2"/>
              </w:rPr>
              <w:t xml:space="preserve"> </w:t>
            </w:r>
            <w:r w:rsidRPr="0077188A">
              <w:t>University,</w:t>
            </w:r>
            <w:r w:rsidRPr="0077188A">
              <w:rPr>
                <w:spacing w:val="-3"/>
              </w:rPr>
              <w:t xml:space="preserve"> </w:t>
            </w:r>
            <w:r w:rsidRPr="0077188A">
              <w:t>College</w:t>
            </w:r>
            <w:r w:rsidRPr="0077188A">
              <w:rPr>
                <w:spacing w:val="-2"/>
              </w:rPr>
              <w:t xml:space="preserve"> </w:t>
            </w:r>
            <w:r w:rsidRPr="0077188A">
              <w:t>Station</w:t>
            </w:r>
          </w:p>
        </w:tc>
        <w:tc>
          <w:tcPr>
            <w:tcW w:w="2464" w:type="dxa"/>
          </w:tcPr>
          <w:p w14:paraId="2E1F4D36" w14:textId="29A1A653" w:rsidR="00A22F4C" w:rsidRPr="0077188A" w:rsidRDefault="00816A19">
            <w:pPr>
              <w:pStyle w:val="TableParagraph"/>
              <w:ind w:left="0" w:right="47"/>
              <w:jc w:val="right"/>
            </w:pPr>
            <w:r>
              <w:t>Educational Psychology</w:t>
            </w:r>
          </w:p>
        </w:tc>
      </w:tr>
      <w:tr w:rsidR="00A22F4C" w:rsidRPr="0077188A" w14:paraId="3051FD8B" w14:textId="77777777" w:rsidTr="00816A19">
        <w:trPr>
          <w:trHeight w:val="349"/>
        </w:trPr>
        <w:tc>
          <w:tcPr>
            <w:tcW w:w="947" w:type="dxa"/>
          </w:tcPr>
          <w:p w14:paraId="51822C78" w14:textId="77777777" w:rsidR="00A22F4C" w:rsidRPr="0077188A" w:rsidRDefault="00C20909">
            <w:pPr>
              <w:pStyle w:val="TableParagraph"/>
              <w:spacing w:before="43" w:line="286" w:lineRule="exact"/>
            </w:pPr>
            <w:r w:rsidRPr="0077188A">
              <w:t>M.A.</w:t>
            </w:r>
          </w:p>
        </w:tc>
        <w:tc>
          <w:tcPr>
            <w:tcW w:w="1226" w:type="dxa"/>
          </w:tcPr>
          <w:p w14:paraId="09F0E585" w14:textId="77777777" w:rsidR="00A22F4C" w:rsidRPr="0077188A" w:rsidRDefault="00C20909">
            <w:pPr>
              <w:pStyle w:val="TableParagraph"/>
              <w:spacing w:before="14"/>
              <w:ind w:left="0" w:right="303"/>
              <w:jc w:val="right"/>
            </w:pPr>
            <w:r w:rsidRPr="0077188A">
              <w:t>2007</w:t>
            </w:r>
          </w:p>
        </w:tc>
        <w:tc>
          <w:tcPr>
            <w:tcW w:w="4708" w:type="dxa"/>
          </w:tcPr>
          <w:p w14:paraId="79A1D556" w14:textId="77777777" w:rsidR="00A22F4C" w:rsidRPr="0077188A" w:rsidRDefault="00C20909">
            <w:pPr>
              <w:pStyle w:val="TableParagraph"/>
              <w:spacing w:before="43" w:line="286" w:lineRule="exact"/>
              <w:ind w:left="306"/>
            </w:pPr>
            <w:r w:rsidRPr="0077188A">
              <w:t>Texas</w:t>
            </w:r>
            <w:r w:rsidRPr="0077188A">
              <w:rPr>
                <w:spacing w:val="-3"/>
              </w:rPr>
              <w:t xml:space="preserve"> </w:t>
            </w:r>
            <w:r w:rsidRPr="0077188A">
              <w:t>State</w:t>
            </w:r>
            <w:r w:rsidRPr="0077188A">
              <w:rPr>
                <w:spacing w:val="-3"/>
              </w:rPr>
              <w:t xml:space="preserve"> </w:t>
            </w:r>
            <w:r w:rsidRPr="0077188A">
              <w:t>University,</w:t>
            </w:r>
            <w:r w:rsidRPr="0077188A">
              <w:rPr>
                <w:spacing w:val="-4"/>
              </w:rPr>
              <w:t xml:space="preserve"> </w:t>
            </w:r>
            <w:r w:rsidRPr="0077188A">
              <w:t>San</w:t>
            </w:r>
            <w:r w:rsidRPr="0077188A">
              <w:rPr>
                <w:spacing w:val="-3"/>
              </w:rPr>
              <w:t xml:space="preserve"> </w:t>
            </w:r>
            <w:r w:rsidRPr="0077188A">
              <w:t>Marcos</w:t>
            </w:r>
          </w:p>
        </w:tc>
        <w:tc>
          <w:tcPr>
            <w:tcW w:w="2464" w:type="dxa"/>
          </w:tcPr>
          <w:p w14:paraId="50824305" w14:textId="77777777" w:rsidR="00A22F4C" w:rsidRPr="0077188A" w:rsidRDefault="00C20909">
            <w:pPr>
              <w:pStyle w:val="TableParagraph"/>
              <w:spacing w:before="14"/>
              <w:ind w:left="0" w:right="47"/>
              <w:jc w:val="right"/>
            </w:pPr>
            <w:r w:rsidRPr="0077188A">
              <w:t>Special</w:t>
            </w:r>
            <w:r w:rsidRPr="0077188A">
              <w:rPr>
                <w:spacing w:val="-1"/>
              </w:rPr>
              <w:t xml:space="preserve"> </w:t>
            </w:r>
            <w:r w:rsidRPr="0077188A">
              <w:t>Education</w:t>
            </w:r>
          </w:p>
        </w:tc>
      </w:tr>
      <w:tr w:rsidR="00A22F4C" w:rsidRPr="0077188A" w14:paraId="24D81472" w14:textId="77777777" w:rsidTr="00816A19">
        <w:trPr>
          <w:trHeight w:val="334"/>
        </w:trPr>
        <w:tc>
          <w:tcPr>
            <w:tcW w:w="947" w:type="dxa"/>
          </w:tcPr>
          <w:p w14:paraId="54789875" w14:textId="77777777" w:rsidR="00A22F4C" w:rsidRPr="0077188A" w:rsidRDefault="00C20909">
            <w:pPr>
              <w:pStyle w:val="TableParagraph"/>
              <w:spacing w:before="44" w:line="270" w:lineRule="exact"/>
            </w:pPr>
            <w:r w:rsidRPr="0077188A">
              <w:t>B.A.</w:t>
            </w:r>
          </w:p>
        </w:tc>
        <w:tc>
          <w:tcPr>
            <w:tcW w:w="1226" w:type="dxa"/>
          </w:tcPr>
          <w:p w14:paraId="317DADFA" w14:textId="77777777" w:rsidR="00A22F4C" w:rsidRPr="0077188A" w:rsidRDefault="00C20909">
            <w:pPr>
              <w:pStyle w:val="TableParagraph"/>
              <w:spacing w:before="16"/>
              <w:ind w:left="0" w:right="303"/>
              <w:jc w:val="right"/>
            </w:pPr>
            <w:r w:rsidRPr="0077188A">
              <w:t>2001</w:t>
            </w:r>
          </w:p>
        </w:tc>
        <w:tc>
          <w:tcPr>
            <w:tcW w:w="4708" w:type="dxa"/>
          </w:tcPr>
          <w:p w14:paraId="3D8811C2" w14:textId="77777777" w:rsidR="00A22F4C" w:rsidRPr="0077188A" w:rsidRDefault="00C20909">
            <w:pPr>
              <w:pStyle w:val="TableParagraph"/>
              <w:spacing w:before="44" w:line="270" w:lineRule="exact"/>
              <w:ind w:left="306"/>
            </w:pPr>
            <w:r w:rsidRPr="0077188A">
              <w:t>Angelo</w:t>
            </w:r>
            <w:r w:rsidRPr="0077188A">
              <w:rPr>
                <w:spacing w:val="-3"/>
              </w:rPr>
              <w:t xml:space="preserve"> </w:t>
            </w:r>
            <w:r w:rsidRPr="0077188A">
              <w:t>State</w:t>
            </w:r>
            <w:r w:rsidRPr="0077188A">
              <w:rPr>
                <w:spacing w:val="-2"/>
              </w:rPr>
              <w:t xml:space="preserve"> </w:t>
            </w:r>
            <w:r w:rsidRPr="0077188A">
              <w:t>University,</w:t>
            </w:r>
            <w:r w:rsidRPr="0077188A">
              <w:rPr>
                <w:spacing w:val="-2"/>
              </w:rPr>
              <w:t xml:space="preserve"> </w:t>
            </w:r>
            <w:r w:rsidRPr="0077188A">
              <w:t>San</w:t>
            </w:r>
            <w:r w:rsidRPr="0077188A">
              <w:rPr>
                <w:spacing w:val="-2"/>
              </w:rPr>
              <w:t xml:space="preserve"> </w:t>
            </w:r>
            <w:r w:rsidRPr="0077188A">
              <w:t>Angelo</w:t>
            </w:r>
          </w:p>
        </w:tc>
        <w:tc>
          <w:tcPr>
            <w:tcW w:w="2464" w:type="dxa"/>
          </w:tcPr>
          <w:p w14:paraId="281E1353" w14:textId="77777777" w:rsidR="00A22F4C" w:rsidRPr="0077188A" w:rsidRDefault="00C20909">
            <w:pPr>
              <w:pStyle w:val="TableParagraph"/>
              <w:spacing w:before="16"/>
              <w:ind w:left="0" w:right="47"/>
              <w:jc w:val="right"/>
            </w:pPr>
            <w:r w:rsidRPr="0077188A">
              <w:t>Special</w:t>
            </w:r>
            <w:r w:rsidRPr="0077188A">
              <w:rPr>
                <w:spacing w:val="-1"/>
              </w:rPr>
              <w:t xml:space="preserve"> </w:t>
            </w:r>
            <w:r w:rsidRPr="0077188A">
              <w:t>Education</w:t>
            </w:r>
          </w:p>
        </w:tc>
      </w:tr>
    </w:tbl>
    <w:p w14:paraId="10952339" w14:textId="77777777" w:rsidR="00A22F4C" w:rsidRPr="0077188A" w:rsidRDefault="00A22F4C">
      <w:pPr>
        <w:pStyle w:val="BodyText"/>
        <w:spacing w:before="7"/>
        <w:rPr>
          <w:b/>
          <w:sz w:val="22"/>
          <w:szCs w:val="22"/>
        </w:rPr>
      </w:pPr>
    </w:p>
    <w:p w14:paraId="4474F1F6" w14:textId="77777777" w:rsidR="00A22F4C" w:rsidRPr="0077188A" w:rsidRDefault="00C20909">
      <w:pPr>
        <w:ind w:left="220"/>
        <w:rPr>
          <w:b/>
        </w:rPr>
      </w:pPr>
      <w:r w:rsidRPr="0077188A">
        <w:rPr>
          <w:b/>
        </w:rPr>
        <w:t>Professional</w:t>
      </w:r>
      <w:r w:rsidRPr="0077188A">
        <w:rPr>
          <w:b/>
          <w:spacing w:val="-10"/>
        </w:rPr>
        <w:t xml:space="preserve"> </w:t>
      </w:r>
      <w:r w:rsidRPr="0077188A">
        <w:rPr>
          <w:b/>
        </w:rPr>
        <w:t>Licensure</w:t>
      </w:r>
    </w:p>
    <w:p w14:paraId="5573434E" w14:textId="77777777" w:rsidR="00A22F4C" w:rsidRPr="0077188A" w:rsidRDefault="00A22F4C">
      <w:pPr>
        <w:pStyle w:val="BodyText"/>
        <w:spacing w:before="10"/>
        <w:rPr>
          <w:b/>
          <w:sz w:val="22"/>
          <w:szCs w:val="22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"/>
        <w:gridCol w:w="1192"/>
        <w:gridCol w:w="6464"/>
      </w:tblGrid>
      <w:tr w:rsidR="00A22F4C" w:rsidRPr="0077188A" w14:paraId="0D76388B" w14:textId="77777777">
        <w:trPr>
          <w:trHeight w:val="543"/>
        </w:trPr>
        <w:tc>
          <w:tcPr>
            <w:tcW w:w="969" w:type="dxa"/>
          </w:tcPr>
          <w:p w14:paraId="41E9F87A" w14:textId="77777777" w:rsidR="00A22F4C" w:rsidRPr="0077188A" w:rsidRDefault="00C20909">
            <w:pPr>
              <w:pStyle w:val="TableParagraph"/>
              <w:spacing w:before="1"/>
            </w:pPr>
            <w:r w:rsidRPr="0077188A">
              <w:t>BCBA</w:t>
            </w:r>
          </w:p>
        </w:tc>
        <w:tc>
          <w:tcPr>
            <w:tcW w:w="1192" w:type="dxa"/>
          </w:tcPr>
          <w:p w14:paraId="47EE44CD" w14:textId="77777777" w:rsidR="00A22F4C" w:rsidRPr="0077188A" w:rsidRDefault="00C20909">
            <w:pPr>
              <w:pStyle w:val="TableParagraph"/>
              <w:spacing w:before="1"/>
              <w:ind w:left="0" w:right="313"/>
              <w:jc w:val="right"/>
            </w:pPr>
            <w:r w:rsidRPr="0077188A">
              <w:t>20</w:t>
            </w:r>
            <w:r w:rsidR="007A6A38">
              <w:t>24</w:t>
            </w:r>
          </w:p>
        </w:tc>
        <w:tc>
          <w:tcPr>
            <w:tcW w:w="6464" w:type="dxa"/>
          </w:tcPr>
          <w:p w14:paraId="1AD23634" w14:textId="77777777" w:rsidR="00A22F4C" w:rsidRPr="0077188A" w:rsidRDefault="00C20909">
            <w:pPr>
              <w:pStyle w:val="TableParagraph"/>
              <w:spacing w:line="264" w:lineRule="exact"/>
              <w:ind w:left="318" w:right="30"/>
            </w:pPr>
            <w:r w:rsidRPr="0077188A">
              <w:t>Board Certified Behavior Analyst, Behavior Analyst Certification</w:t>
            </w:r>
            <w:r w:rsidRPr="0077188A">
              <w:rPr>
                <w:spacing w:val="-66"/>
              </w:rPr>
              <w:t xml:space="preserve"> </w:t>
            </w:r>
            <w:r w:rsidRPr="0077188A">
              <w:t>Board</w:t>
            </w:r>
            <w:r w:rsidRPr="0077188A">
              <w:rPr>
                <w:spacing w:val="-1"/>
              </w:rPr>
              <w:t xml:space="preserve"> </w:t>
            </w:r>
            <w:r w:rsidRPr="0077188A">
              <w:t>Inc.</w:t>
            </w:r>
            <w:r w:rsidRPr="0077188A">
              <w:rPr>
                <w:spacing w:val="1"/>
              </w:rPr>
              <w:t xml:space="preserve"> </w:t>
            </w:r>
            <w:r w:rsidRPr="0077188A">
              <w:t>Certificate #</w:t>
            </w:r>
            <w:r w:rsidRPr="0077188A">
              <w:rPr>
                <w:spacing w:val="-4"/>
              </w:rPr>
              <w:t xml:space="preserve"> </w:t>
            </w:r>
            <w:r w:rsidRPr="0077188A">
              <w:t>1-18-29697</w:t>
            </w:r>
          </w:p>
        </w:tc>
      </w:tr>
      <w:tr w:rsidR="00A22F4C" w:rsidRPr="0077188A" w14:paraId="6A279C2E" w14:textId="77777777">
        <w:trPr>
          <w:trHeight w:val="546"/>
        </w:trPr>
        <w:tc>
          <w:tcPr>
            <w:tcW w:w="969" w:type="dxa"/>
          </w:tcPr>
          <w:p w14:paraId="0B63E333" w14:textId="77777777" w:rsidR="00A22F4C" w:rsidRPr="0077188A" w:rsidRDefault="00C20909">
            <w:pPr>
              <w:pStyle w:val="TableParagraph"/>
              <w:spacing w:before="14"/>
            </w:pPr>
            <w:r w:rsidRPr="0077188A">
              <w:t>LBA</w:t>
            </w:r>
          </w:p>
        </w:tc>
        <w:tc>
          <w:tcPr>
            <w:tcW w:w="1192" w:type="dxa"/>
          </w:tcPr>
          <w:p w14:paraId="120FBF92" w14:textId="77777777" w:rsidR="00A22F4C" w:rsidRPr="0077188A" w:rsidRDefault="00C20909">
            <w:pPr>
              <w:pStyle w:val="TableParagraph"/>
              <w:spacing w:before="14"/>
              <w:ind w:left="0" w:right="313"/>
              <w:jc w:val="right"/>
            </w:pPr>
            <w:r w:rsidRPr="0077188A">
              <w:t>202</w:t>
            </w:r>
            <w:r w:rsidR="007A6A38">
              <w:t>3</w:t>
            </w:r>
          </w:p>
        </w:tc>
        <w:tc>
          <w:tcPr>
            <w:tcW w:w="6464" w:type="dxa"/>
          </w:tcPr>
          <w:p w14:paraId="013505AE" w14:textId="77777777" w:rsidR="00A22F4C" w:rsidRPr="0077188A" w:rsidRDefault="00C20909">
            <w:pPr>
              <w:pStyle w:val="TableParagraph"/>
              <w:spacing w:line="260" w:lineRule="atLeast"/>
              <w:ind w:left="318" w:right="2123"/>
            </w:pPr>
            <w:r w:rsidRPr="0077188A">
              <w:t xml:space="preserve">Licensed Behavior Analyst, State of </w:t>
            </w:r>
            <w:r w:rsidR="007A6A38">
              <w:t xml:space="preserve">Texas </w:t>
            </w:r>
            <w:r w:rsidRPr="0077188A">
              <w:t>Certificate</w:t>
            </w:r>
            <w:r w:rsidRPr="0077188A">
              <w:rPr>
                <w:spacing w:val="-1"/>
              </w:rPr>
              <w:t xml:space="preserve"> </w:t>
            </w:r>
            <w:r w:rsidRPr="0077188A">
              <w:t xml:space="preserve"># </w:t>
            </w:r>
            <w:r w:rsidR="007A6A38">
              <w:t>4711</w:t>
            </w:r>
          </w:p>
        </w:tc>
      </w:tr>
    </w:tbl>
    <w:p w14:paraId="0C9F84DB" w14:textId="77777777" w:rsidR="00A22F4C" w:rsidRDefault="00A22F4C">
      <w:pPr>
        <w:pStyle w:val="BodyText"/>
        <w:spacing w:before="4"/>
        <w:rPr>
          <w:b/>
          <w:sz w:val="43"/>
        </w:rPr>
      </w:pPr>
    </w:p>
    <w:p w14:paraId="5EB872F7" w14:textId="3A8DDDA0" w:rsidR="003A6D39" w:rsidRPr="0077188A" w:rsidRDefault="00816A19" w:rsidP="00CD16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Employment History </w:t>
      </w:r>
    </w:p>
    <w:p w14:paraId="7C76B8CB" w14:textId="77777777" w:rsidR="003A6D39" w:rsidRDefault="003A6D39" w:rsidP="00816A19">
      <w:pPr>
        <w:rPr>
          <w:b/>
          <w:sz w:val="26"/>
        </w:rPr>
      </w:pPr>
    </w:p>
    <w:p w14:paraId="79E49F0C" w14:textId="33E0470C" w:rsidR="00816A19" w:rsidRDefault="00816A19" w:rsidP="003A6D39">
      <w:pPr>
        <w:pStyle w:val="TableParagraph"/>
        <w:spacing w:before="1"/>
        <w:ind w:right="480"/>
        <w:rPr>
          <w:bCs/>
        </w:rPr>
      </w:pPr>
      <w:r>
        <w:rPr>
          <w:bCs/>
        </w:rPr>
        <w:t xml:space="preserve">August 2022 to present, </w:t>
      </w:r>
      <w:r w:rsidRPr="00816A19">
        <w:rPr>
          <w:b/>
          <w:bCs/>
          <w:i/>
        </w:rPr>
        <w:t>Assistant Professor of Practice</w:t>
      </w:r>
      <w:r>
        <w:rPr>
          <w:bCs/>
        </w:rPr>
        <w:t>, University of Texas at San Antonio, San Antonio, TX</w:t>
      </w:r>
    </w:p>
    <w:p w14:paraId="74D45256" w14:textId="2A7DAEE6" w:rsidR="007A6A38" w:rsidRDefault="007A6A38" w:rsidP="00A40A91">
      <w:pPr>
        <w:pStyle w:val="TableParagraph"/>
        <w:spacing w:before="1"/>
        <w:ind w:left="0" w:right="480"/>
        <w:rPr>
          <w:bCs/>
        </w:rPr>
      </w:pPr>
    </w:p>
    <w:p w14:paraId="1067B5FD" w14:textId="07B4BA8A" w:rsidR="003A6D39" w:rsidRDefault="00CD163E" w:rsidP="003A6D39">
      <w:pPr>
        <w:pStyle w:val="TableParagraph"/>
        <w:spacing w:before="1"/>
        <w:ind w:right="480"/>
        <w:rPr>
          <w:b/>
        </w:rPr>
      </w:pPr>
      <w:r w:rsidRPr="003C69F8">
        <w:rPr>
          <w:bCs/>
        </w:rPr>
        <w:t xml:space="preserve">May 2021 to </w:t>
      </w:r>
      <w:r w:rsidR="007A6A38">
        <w:rPr>
          <w:bCs/>
        </w:rPr>
        <w:t>December 2021</w:t>
      </w:r>
      <w:r w:rsidRPr="004523A1">
        <w:rPr>
          <w:bCs/>
        </w:rPr>
        <w:t>,</w:t>
      </w:r>
      <w:r w:rsidR="003A6D39">
        <w:rPr>
          <w:b/>
        </w:rPr>
        <w:t xml:space="preserve"> </w:t>
      </w:r>
      <w:r w:rsidR="003A6D39" w:rsidRPr="00A40A91">
        <w:rPr>
          <w:b/>
          <w:i/>
          <w:iCs/>
        </w:rPr>
        <w:t>Regional Director</w:t>
      </w:r>
      <w:r w:rsidR="00C20909" w:rsidRPr="00A40A91">
        <w:rPr>
          <w:b/>
          <w:i/>
          <w:iCs/>
        </w:rPr>
        <w:t>,</w:t>
      </w:r>
      <w:r w:rsidR="00A40A91" w:rsidRPr="00A40A91">
        <w:rPr>
          <w:b/>
          <w:i/>
          <w:iCs/>
        </w:rPr>
        <w:t xml:space="preserve"> IDD Services</w:t>
      </w:r>
      <w:r w:rsidR="00A40A91" w:rsidRPr="004523A1">
        <w:rPr>
          <w:bCs/>
        </w:rPr>
        <w:t>,</w:t>
      </w:r>
      <w:r w:rsidR="00A40A91">
        <w:rPr>
          <w:b/>
        </w:rPr>
        <w:t xml:space="preserve"> </w:t>
      </w:r>
      <w:r w:rsidR="008851DF" w:rsidRPr="003C69F8">
        <w:rPr>
          <w:bCs/>
        </w:rPr>
        <w:t xml:space="preserve">Valley Behavioral Health, </w:t>
      </w:r>
      <w:r w:rsidR="00C20909" w:rsidRPr="003C69F8">
        <w:rPr>
          <w:bCs/>
        </w:rPr>
        <w:t>Salt Lake City, U</w:t>
      </w:r>
      <w:r w:rsidR="00A40A91">
        <w:rPr>
          <w:bCs/>
        </w:rPr>
        <w:t>T</w:t>
      </w:r>
    </w:p>
    <w:p w14:paraId="76A1F9B8" w14:textId="7E496156" w:rsidR="007A6A38" w:rsidRDefault="007A6A38" w:rsidP="00A40A91">
      <w:pPr>
        <w:pStyle w:val="TableParagraph"/>
        <w:spacing w:before="1"/>
        <w:ind w:left="0" w:right="480"/>
        <w:rPr>
          <w:bCs/>
          <w:sz w:val="20"/>
          <w:szCs w:val="20"/>
        </w:rPr>
      </w:pPr>
    </w:p>
    <w:p w14:paraId="7FC9494B" w14:textId="7557CBF6" w:rsidR="008576C2" w:rsidRPr="00A40A91" w:rsidRDefault="008576C2" w:rsidP="00A40A91">
      <w:pPr>
        <w:pStyle w:val="TableParagraph"/>
        <w:spacing w:before="1"/>
        <w:ind w:left="0" w:right="480"/>
        <w:rPr>
          <w:bCs/>
        </w:rPr>
      </w:pPr>
      <w:r w:rsidRPr="003C69F8">
        <w:rPr>
          <w:bCs/>
        </w:rPr>
        <w:t xml:space="preserve">November 2020 to </w:t>
      </w:r>
      <w:r w:rsidR="007A6A38">
        <w:rPr>
          <w:bCs/>
        </w:rPr>
        <w:t>December 2021</w:t>
      </w:r>
      <w:r w:rsidR="00A40A91" w:rsidRPr="004523A1">
        <w:rPr>
          <w:bCs/>
        </w:rPr>
        <w:t>,</w:t>
      </w:r>
      <w:r w:rsidR="00A40A91">
        <w:rPr>
          <w:b/>
        </w:rPr>
        <w:t xml:space="preserve"> </w:t>
      </w:r>
      <w:r w:rsidRPr="008851DF">
        <w:rPr>
          <w:b/>
          <w:i/>
          <w:iCs/>
        </w:rPr>
        <w:t>Clinical</w:t>
      </w:r>
      <w:r w:rsidRPr="008851DF">
        <w:rPr>
          <w:b/>
          <w:i/>
          <w:iCs/>
          <w:spacing w:val="7"/>
        </w:rPr>
        <w:t xml:space="preserve"> </w:t>
      </w:r>
      <w:r w:rsidRPr="008851DF">
        <w:rPr>
          <w:b/>
          <w:i/>
          <w:iCs/>
        </w:rPr>
        <w:t>Director</w:t>
      </w:r>
      <w:r w:rsidRPr="004523A1">
        <w:rPr>
          <w:bCs/>
        </w:rPr>
        <w:t>,</w:t>
      </w:r>
      <w:r w:rsidRPr="00AC465C">
        <w:rPr>
          <w:b/>
          <w:spacing w:val="10"/>
        </w:rPr>
        <w:t xml:space="preserve"> </w:t>
      </w:r>
      <w:r w:rsidRPr="003C69F8">
        <w:rPr>
          <w:bCs/>
        </w:rPr>
        <w:t>Adult</w:t>
      </w:r>
      <w:r w:rsidRPr="003C69F8">
        <w:rPr>
          <w:bCs/>
          <w:spacing w:val="7"/>
        </w:rPr>
        <w:t xml:space="preserve"> </w:t>
      </w:r>
      <w:r w:rsidRPr="003C69F8">
        <w:rPr>
          <w:bCs/>
        </w:rPr>
        <w:t>Autism</w:t>
      </w:r>
      <w:r w:rsidRPr="003C69F8">
        <w:rPr>
          <w:bCs/>
          <w:spacing w:val="9"/>
        </w:rPr>
        <w:t xml:space="preserve"> </w:t>
      </w:r>
      <w:r w:rsidRPr="003C69F8">
        <w:rPr>
          <w:bCs/>
        </w:rPr>
        <w:t>Center,</w:t>
      </w:r>
      <w:r w:rsidRPr="003C69F8">
        <w:rPr>
          <w:bCs/>
          <w:spacing w:val="10"/>
        </w:rPr>
        <w:t xml:space="preserve"> </w:t>
      </w:r>
      <w:r w:rsidRPr="003C69F8">
        <w:rPr>
          <w:bCs/>
        </w:rPr>
        <w:t>Salt</w:t>
      </w:r>
      <w:r w:rsidRPr="003C69F8">
        <w:rPr>
          <w:bCs/>
          <w:spacing w:val="10"/>
        </w:rPr>
        <w:t xml:space="preserve"> </w:t>
      </w:r>
      <w:r w:rsidRPr="003C69F8">
        <w:rPr>
          <w:bCs/>
        </w:rPr>
        <w:t>Lake</w:t>
      </w:r>
      <w:r w:rsidRPr="003C69F8">
        <w:rPr>
          <w:bCs/>
          <w:spacing w:val="6"/>
        </w:rPr>
        <w:t xml:space="preserve"> </w:t>
      </w:r>
      <w:r w:rsidRPr="003C69F8">
        <w:rPr>
          <w:bCs/>
        </w:rPr>
        <w:t>City,</w:t>
      </w:r>
      <w:r w:rsidRPr="003C69F8">
        <w:rPr>
          <w:bCs/>
          <w:spacing w:val="7"/>
        </w:rPr>
        <w:t xml:space="preserve"> </w:t>
      </w:r>
      <w:r w:rsidRPr="003C69F8">
        <w:rPr>
          <w:bCs/>
        </w:rPr>
        <w:t>UT</w:t>
      </w:r>
    </w:p>
    <w:p w14:paraId="680DD148" w14:textId="77777777" w:rsidR="00AC465C" w:rsidRDefault="00AC465C" w:rsidP="00AC465C">
      <w:pPr>
        <w:pStyle w:val="TableParagraph"/>
        <w:ind w:left="0" w:right="187"/>
        <w:rPr>
          <w:b/>
          <w:sz w:val="24"/>
          <w:szCs w:val="24"/>
        </w:rPr>
      </w:pPr>
    </w:p>
    <w:p w14:paraId="7522ADEA" w14:textId="77777777" w:rsidR="008576C2" w:rsidRPr="003C69F8" w:rsidRDefault="008576C2" w:rsidP="00AC465C">
      <w:pPr>
        <w:pStyle w:val="TableParagraph"/>
        <w:ind w:left="0" w:right="187"/>
        <w:rPr>
          <w:bCs/>
        </w:rPr>
      </w:pPr>
      <w:r w:rsidRPr="003C69F8">
        <w:rPr>
          <w:bCs/>
        </w:rPr>
        <w:t>June 2018 to November 2020</w:t>
      </w:r>
      <w:r w:rsidR="00FF2450" w:rsidRPr="004523A1">
        <w:rPr>
          <w:bCs/>
        </w:rPr>
        <w:t>,</w:t>
      </w:r>
      <w:r w:rsidR="00FF2450">
        <w:rPr>
          <w:b/>
        </w:rPr>
        <w:t xml:space="preserve"> </w:t>
      </w:r>
      <w:r w:rsidR="00FF2450" w:rsidRPr="00FF2450">
        <w:rPr>
          <w:b/>
          <w:i/>
          <w:iCs/>
        </w:rPr>
        <w:t>E</w:t>
      </w:r>
      <w:r w:rsidRPr="00FF2450">
        <w:rPr>
          <w:b/>
          <w:i/>
          <w:iCs/>
        </w:rPr>
        <w:t>ducational</w:t>
      </w:r>
      <w:r w:rsidR="00FF2450" w:rsidRPr="00FF2450">
        <w:rPr>
          <w:b/>
          <w:i/>
          <w:iCs/>
        </w:rPr>
        <w:t xml:space="preserve"> and Clinical</w:t>
      </w:r>
      <w:r w:rsidRPr="00FF2450">
        <w:rPr>
          <w:b/>
          <w:i/>
          <w:iCs/>
        </w:rPr>
        <w:t xml:space="preserve"> Director</w:t>
      </w:r>
      <w:r w:rsidRPr="004523A1">
        <w:rPr>
          <w:bCs/>
        </w:rPr>
        <w:t>,</w:t>
      </w:r>
      <w:r w:rsidRPr="00AC465C">
        <w:rPr>
          <w:b/>
        </w:rPr>
        <w:t xml:space="preserve"> </w:t>
      </w:r>
      <w:r w:rsidRPr="003C69F8">
        <w:rPr>
          <w:bCs/>
        </w:rPr>
        <w:t xml:space="preserve">Carmen B. Pingree </w:t>
      </w:r>
      <w:r w:rsidR="00AC465C" w:rsidRPr="003C69F8">
        <w:rPr>
          <w:bCs/>
        </w:rPr>
        <w:t xml:space="preserve">Autism Center of </w:t>
      </w:r>
      <w:r w:rsidRPr="003C69F8">
        <w:rPr>
          <w:bCs/>
        </w:rPr>
        <w:t>Learning,</w:t>
      </w:r>
      <w:r w:rsidRPr="003C69F8">
        <w:rPr>
          <w:bCs/>
          <w:spacing w:val="-1"/>
        </w:rPr>
        <w:t xml:space="preserve"> </w:t>
      </w:r>
      <w:r w:rsidRPr="003C69F8">
        <w:rPr>
          <w:bCs/>
        </w:rPr>
        <w:t>Salt Lake</w:t>
      </w:r>
      <w:r w:rsidRPr="003C69F8">
        <w:rPr>
          <w:bCs/>
          <w:spacing w:val="-1"/>
        </w:rPr>
        <w:t xml:space="preserve"> </w:t>
      </w:r>
      <w:r w:rsidRPr="003C69F8">
        <w:rPr>
          <w:bCs/>
        </w:rPr>
        <w:t>City,</w:t>
      </w:r>
      <w:r w:rsidRPr="003C69F8">
        <w:rPr>
          <w:bCs/>
          <w:spacing w:val="-2"/>
        </w:rPr>
        <w:t xml:space="preserve"> </w:t>
      </w:r>
      <w:r w:rsidRPr="003C69F8">
        <w:rPr>
          <w:bCs/>
        </w:rPr>
        <w:t>UT</w:t>
      </w:r>
    </w:p>
    <w:p w14:paraId="4E76E663" w14:textId="40F14515" w:rsidR="008576C2" w:rsidRDefault="008576C2" w:rsidP="008576C2">
      <w:pPr>
        <w:pStyle w:val="TableParagraph"/>
        <w:spacing w:before="1"/>
        <w:ind w:left="0" w:right="480"/>
        <w:rPr>
          <w:b/>
        </w:rPr>
      </w:pPr>
    </w:p>
    <w:p w14:paraId="02F402B0" w14:textId="2C38B92A" w:rsidR="00A40A91" w:rsidRPr="00A40A91" w:rsidRDefault="00A40A91" w:rsidP="008576C2">
      <w:pPr>
        <w:pStyle w:val="TableParagraph"/>
        <w:spacing w:before="1"/>
        <w:ind w:left="0" w:right="480"/>
        <w:rPr>
          <w:bCs/>
        </w:rPr>
      </w:pPr>
      <w:r w:rsidRPr="00A40A91">
        <w:rPr>
          <w:bCs/>
        </w:rPr>
        <w:t xml:space="preserve">June 2017- June 2018, </w:t>
      </w:r>
      <w:r w:rsidRPr="00A40A91">
        <w:rPr>
          <w:b/>
          <w:i/>
          <w:iCs/>
        </w:rPr>
        <w:t>Board Certified Behavior Analyst</w:t>
      </w:r>
      <w:r w:rsidRPr="00A40A91">
        <w:rPr>
          <w:bCs/>
        </w:rPr>
        <w:t>, Salt Lake City School District, Salt Lake City, U</w:t>
      </w:r>
      <w:r>
        <w:rPr>
          <w:bCs/>
        </w:rPr>
        <w:t>T</w:t>
      </w:r>
    </w:p>
    <w:p w14:paraId="0B6A7145" w14:textId="02639254" w:rsidR="00A40A91" w:rsidRDefault="00A40A91" w:rsidP="00D3049A">
      <w:pPr>
        <w:pStyle w:val="TableParagraph"/>
        <w:ind w:left="0" w:right="187"/>
        <w:rPr>
          <w:bCs/>
        </w:rPr>
      </w:pPr>
    </w:p>
    <w:p w14:paraId="66D0B6E5" w14:textId="0C76BD14" w:rsidR="00D3049A" w:rsidRDefault="00D3049A" w:rsidP="00D3049A">
      <w:pPr>
        <w:pStyle w:val="TableParagraph"/>
        <w:ind w:left="0" w:right="187"/>
        <w:rPr>
          <w:bCs/>
        </w:rPr>
      </w:pPr>
      <w:r w:rsidRPr="003C69F8">
        <w:rPr>
          <w:bCs/>
        </w:rPr>
        <w:t>June 2</w:t>
      </w:r>
      <w:r>
        <w:rPr>
          <w:bCs/>
        </w:rPr>
        <w:t>015</w:t>
      </w:r>
      <w:r w:rsidRPr="003C69F8">
        <w:rPr>
          <w:bCs/>
        </w:rPr>
        <w:t xml:space="preserve"> to November 2</w:t>
      </w:r>
      <w:r>
        <w:rPr>
          <w:bCs/>
        </w:rPr>
        <w:t>01</w:t>
      </w:r>
      <w:r w:rsidR="00A40A91">
        <w:rPr>
          <w:bCs/>
        </w:rPr>
        <w:t>7</w:t>
      </w:r>
      <w:r w:rsidRPr="004523A1">
        <w:rPr>
          <w:bCs/>
        </w:rPr>
        <w:t>,</w:t>
      </w:r>
      <w:r>
        <w:rPr>
          <w:b/>
        </w:rPr>
        <w:t xml:space="preserve"> </w:t>
      </w:r>
      <w:r>
        <w:rPr>
          <w:b/>
          <w:i/>
          <w:iCs/>
        </w:rPr>
        <w:t>Behavior Specialist</w:t>
      </w:r>
      <w:r w:rsidRPr="004523A1">
        <w:rPr>
          <w:bCs/>
        </w:rPr>
        <w:t>,</w:t>
      </w:r>
      <w:r w:rsidRPr="00AC465C">
        <w:rPr>
          <w:b/>
        </w:rPr>
        <w:t xml:space="preserve"> </w:t>
      </w:r>
      <w:r w:rsidR="00A40A91">
        <w:rPr>
          <w:bCs/>
        </w:rPr>
        <w:t>University of Utah, Neurobehavior HOME Program</w:t>
      </w:r>
      <w:r w:rsidRPr="003C69F8">
        <w:rPr>
          <w:bCs/>
        </w:rPr>
        <w:t>,</w:t>
      </w:r>
      <w:r w:rsidRPr="003C69F8">
        <w:rPr>
          <w:bCs/>
          <w:spacing w:val="-1"/>
        </w:rPr>
        <w:t xml:space="preserve"> </w:t>
      </w:r>
      <w:r w:rsidRPr="003C69F8">
        <w:rPr>
          <w:bCs/>
        </w:rPr>
        <w:t>Salt Lake</w:t>
      </w:r>
      <w:r w:rsidRPr="003C69F8">
        <w:rPr>
          <w:bCs/>
          <w:spacing w:val="-1"/>
        </w:rPr>
        <w:t xml:space="preserve"> </w:t>
      </w:r>
      <w:r w:rsidRPr="003C69F8">
        <w:rPr>
          <w:bCs/>
        </w:rPr>
        <w:t>City,</w:t>
      </w:r>
      <w:r w:rsidRPr="003C69F8">
        <w:rPr>
          <w:bCs/>
          <w:spacing w:val="-2"/>
        </w:rPr>
        <w:t xml:space="preserve"> </w:t>
      </w:r>
      <w:r w:rsidRPr="003C69F8">
        <w:rPr>
          <w:bCs/>
        </w:rPr>
        <w:t>UT</w:t>
      </w:r>
    </w:p>
    <w:p w14:paraId="42406ABA" w14:textId="3C4B3FD5" w:rsidR="0077624D" w:rsidRDefault="0077624D" w:rsidP="00D3049A">
      <w:pPr>
        <w:pStyle w:val="TableParagraph"/>
        <w:ind w:left="0" w:right="187"/>
        <w:rPr>
          <w:bCs/>
        </w:rPr>
      </w:pPr>
    </w:p>
    <w:p w14:paraId="2DDC9530" w14:textId="57D5115F" w:rsidR="0077624D" w:rsidRPr="003C69F8" w:rsidRDefault="0077624D" w:rsidP="00D3049A">
      <w:pPr>
        <w:pStyle w:val="TableParagraph"/>
        <w:ind w:left="0" w:right="187"/>
        <w:rPr>
          <w:bCs/>
        </w:rPr>
      </w:pPr>
      <w:r>
        <w:rPr>
          <w:bCs/>
        </w:rPr>
        <w:t xml:space="preserve">August 2011 to June 2015, </w:t>
      </w:r>
      <w:r w:rsidRPr="0077624D">
        <w:rPr>
          <w:b/>
          <w:i/>
          <w:iCs/>
        </w:rPr>
        <w:t>Project Coordinator</w:t>
      </w:r>
      <w:r>
        <w:rPr>
          <w:bCs/>
        </w:rPr>
        <w:t>, IES Grant- Project WORLD, College Station, TX</w:t>
      </w:r>
    </w:p>
    <w:p w14:paraId="49CF4A7D" w14:textId="6055A0B6" w:rsidR="008576C2" w:rsidRDefault="008576C2" w:rsidP="00A40A91">
      <w:pPr>
        <w:pStyle w:val="TableParagraph"/>
        <w:spacing w:before="1"/>
        <w:ind w:left="0" w:right="480"/>
        <w:rPr>
          <w:sz w:val="20"/>
          <w:szCs w:val="20"/>
        </w:rPr>
      </w:pPr>
    </w:p>
    <w:p w14:paraId="500356F5" w14:textId="2B2BE3F9" w:rsidR="00A40A91" w:rsidRDefault="00A40A91" w:rsidP="00A40A91">
      <w:pPr>
        <w:pStyle w:val="TableParagraph"/>
        <w:spacing w:before="1"/>
        <w:ind w:left="0" w:right="480"/>
        <w:rPr>
          <w:sz w:val="20"/>
          <w:szCs w:val="20"/>
        </w:rPr>
      </w:pPr>
    </w:p>
    <w:p w14:paraId="4DD5A1AC" w14:textId="17A811A3" w:rsidR="00A40A91" w:rsidRDefault="00A40A91" w:rsidP="00A40A91">
      <w:pPr>
        <w:pStyle w:val="TableParagraph"/>
        <w:spacing w:before="1"/>
        <w:ind w:left="0" w:right="480"/>
        <w:rPr>
          <w:sz w:val="20"/>
          <w:szCs w:val="20"/>
        </w:rPr>
      </w:pPr>
    </w:p>
    <w:p w14:paraId="25B95F00" w14:textId="537E5319" w:rsidR="00A40A91" w:rsidRDefault="00A40A91" w:rsidP="00A40A91">
      <w:pPr>
        <w:pStyle w:val="TableParagraph"/>
        <w:spacing w:before="1"/>
        <w:ind w:left="0" w:right="480"/>
        <w:rPr>
          <w:sz w:val="20"/>
          <w:szCs w:val="20"/>
        </w:rPr>
      </w:pPr>
    </w:p>
    <w:p w14:paraId="3046C697" w14:textId="263D66E6" w:rsidR="00A40A91" w:rsidRDefault="00A40A91" w:rsidP="00A40A91">
      <w:pPr>
        <w:pStyle w:val="TableParagraph"/>
        <w:spacing w:before="1"/>
        <w:ind w:left="0" w:right="480"/>
        <w:rPr>
          <w:sz w:val="20"/>
          <w:szCs w:val="20"/>
        </w:rPr>
      </w:pPr>
    </w:p>
    <w:p w14:paraId="1CA14971" w14:textId="728B3D41" w:rsidR="00A40A91" w:rsidRDefault="00A40A91" w:rsidP="00A40A91">
      <w:pPr>
        <w:pStyle w:val="TableParagraph"/>
        <w:spacing w:before="1"/>
        <w:ind w:left="0" w:right="480"/>
        <w:rPr>
          <w:sz w:val="20"/>
          <w:szCs w:val="20"/>
        </w:rPr>
      </w:pPr>
    </w:p>
    <w:p w14:paraId="62B9D235" w14:textId="0DC2352A" w:rsidR="00A40A91" w:rsidRDefault="00A40A91" w:rsidP="00A40A91">
      <w:pPr>
        <w:pStyle w:val="TableParagraph"/>
        <w:spacing w:before="1"/>
        <w:ind w:left="0" w:right="480"/>
        <w:rPr>
          <w:sz w:val="20"/>
          <w:szCs w:val="20"/>
        </w:rPr>
      </w:pPr>
    </w:p>
    <w:p w14:paraId="6E7E5409" w14:textId="7F6ADDEB" w:rsidR="00A40A91" w:rsidRDefault="00A40A91" w:rsidP="00A40A91">
      <w:pPr>
        <w:pStyle w:val="TableParagraph"/>
        <w:spacing w:before="1"/>
        <w:ind w:left="0" w:right="480"/>
        <w:rPr>
          <w:sz w:val="20"/>
          <w:szCs w:val="20"/>
        </w:rPr>
      </w:pPr>
    </w:p>
    <w:p w14:paraId="41D07BEE" w14:textId="77777777" w:rsidR="00A40A91" w:rsidRDefault="00A40A91" w:rsidP="00A40A91">
      <w:pPr>
        <w:pStyle w:val="TableParagraph"/>
        <w:spacing w:before="1"/>
        <w:ind w:left="0" w:right="480"/>
        <w:rPr>
          <w:bCs/>
          <w:sz w:val="20"/>
          <w:szCs w:val="20"/>
        </w:rPr>
      </w:pPr>
    </w:p>
    <w:p w14:paraId="30698929" w14:textId="77777777" w:rsidR="003C69F8" w:rsidRDefault="003C69F8" w:rsidP="008576C2">
      <w:pPr>
        <w:pStyle w:val="TableParagraph"/>
        <w:spacing w:before="1"/>
        <w:ind w:right="480"/>
        <w:rPr>
          <w:bCs/>
          <w:sz w:val="20"/>
          <w:szCs w:val="20"/>
        </w:rPr>
      </w:pPr>
    </w:p>
    <w:p w14:paraId="5BBFA503" w14:textId="77777777" w:rsidR="0077188A" w:rsidRPr="00300527" w:rsidRDefault="0077188A" w:rsidP="00300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center"/>
        <w:rPr>
          <w:b/>
          <w:sz w:val="28"/>
          <w:szCs w:val="28"/>
        </w:rPr>
      </w:pPr>
      <w:r w:rsidRPr="00405B68">
        <w:rPr>
          <w:b/>
          <w:sz w:val="28"/>
          <w:szCs w:val="28"/>
        </w:rPr>
        <w:t>Teaching and Supervision Experience</w:t>
      </w:r>
      <w:r>
        <w:rPr>
          <w:b/>
          <w:sz w:val="28"/>
          <w:szCs w:val="28"/>
        </w:rPr>
        <w:t>s</w:t>
      </w:r>
    </w:p>
    <w:p w14:paraId="622A49FE" w14:textId="77777777" w:rsidR="0077188A" w:rsidRPr="00300527" w:rsidRDefault="0077188A" w:rsidP="0077188A">
      <w:pPr>
        <w:spacing w:after="120"/>
        <w:rPr>
          <w:b/>
        </w:rPr>
      </w:pPr>
      <w:r w:rsidRPr="00300527">
        <w:rPr>
          <w:b/>
        </w:rPr>
        <w:t>Supervision of Graduate Students- University of Utah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340"/>
        <w:gridCol w:w="2790"/>
        <w:gridCol w:w="1980"/>
        <w:gridCol w:w="2250"/>
      </w:tblGrid>
      <w:tr w:rsidR="0077188A" w:rsidRPr="00405B68" w14:paraId="52062647" w14:textId="77777777" w:rsidTr="00972CDE">
        <w:tc>
          <w:tcPr>
            <w:tcW w:w="2340" w:type="dxa"/>
            <w:shd w:val="clear" w:color="auto" w:fill="auto"/>
            <w:vAlign w:val="center"/>
          </w:tcPr>
          <w:p w14:paraId="0B657051" w14:textId="77777777" w:rsidR="0077188A" w:rsidRPr="00405B68" w:rsidRDefault="0077188A" w:rsidP="00972CDE">
            <w:pPr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2790" w:type="dxa"/>
            <w:vAlign w:val="center"/>
          </w:tcPr>
          <w:p w14:paraId="4D927B23" w14:textId="77777777" w:rsidR="0077188A" w:rsidRPr="00405B68" w:rsidRDefault="0077188A" w:rsidP="00972CDE">
            <w:pPr>
              <w:jc w:val="center"/>
              <w:rPr>
                <w:b/>
              </w:rPr>
            </w:pPr>
            <w:r w:rsidRPr="00405B68">
              <w:rPr>
                <w:b/>
              </w:rPr>
              <w:t>Degree</w:t>
            </w:r>
          </w:p>
        </w:tc>
        <w:tc>
          <w:tcPr>
            <w:tcW w:w="1980" w:type="dxa"/>
          </w:tcPr>
          <w:p w14:paraId="078AD1E6" w14:textId="77777777" w:rsidR="0077188A" w:rsidRPr="00405B68" w:rsidRDefault="0077188A" w:rsidP="00972CDE">
            <w:pPr>
              <w:jc w:val="center"/>
              <w:rPr>
                <w:b/>
              </w:rPr>
            </w:pPr>
            <w:r w:rsidRPr="00405B68">
              <w:rPr>
                <w:b/>
              </w:rPr>
              <w:t>Location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3A31268" w14:textId="77777777" w:rsidR="0077188A" w:rsidRPr="00405B68" w:rsidRDefault="0077188A" w:rsidP="00972CDE">
            <w:pPr>
              <w:jc w:val="center"/>
              <w:rPr>
                <w:b/>
              </w:rPr>
            </w:pPr>
            <w:r w:rsidRPr="00405B68">
              <w:rPr>
                <w:b/>
              </w:rPr>
              <w:t>Year</w:t>
            </w:r>
          </w:p>
        </w:tc>
      </w:tr>
      <w:tr w:rsidR="0077188A" w:rsidRPr="00405B68" w14:paraId="4DFB6CD0" w14:textId="77777777" w:rsidTr="00972CDE">
        <w:tc>
          <w:tcPr>
            <w:tcW w:w="2340" w:type="dxa"/>
            <w:shd w:val="clear" w:color="auto" w:fill="auto"/>
          </w:tcPr>
          <w:p w14:paraId="50F74D6E" w14:textId="77777777" w:rsidR="0077188A" w:rsidRDefault="0077188A" w:rsidP="00972CDE"/>
        </w:tc>
        <w:tc>
          <w:tcPr>
            <w:tcW w:w="2790" w:type="dxa"/>
            <w:vAlign w:val="center"/>
          </w:tcPr>
          <w:p w14:paraId="3A62546C" w14:textId="77777777" w:rsidR="0077188A" w:rsidRDefault="0077188A" w:rsidP="00972CDE">
            <w:pPr>
              <w:jc w:val="center"/>
            </w:pPr>
          </w:p>
        </w:tc>
        <w:tc>
          <w:tcPr>
            <w:tcW w:w="1980" w:type="dxa"/>
            <w:vAlign w:val="center"/>
          </w:tcPr>
          <w:p w14:paraId="694D7671" w14:textId="77777777" w:rsidR="0077188A" w:rsidRDefault="0077188A" w:rsidP="00972CDE">
            <w:pPr>
              <w:jc w:val="center"/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BC5CAA1" w14:textId="77777777" w:rsidR="0077188A" w:rsidRDefault="0077188A" w:rsidP="00972CDE">
            <w:pPr>
              <w:jc w:val="center"/>
            </w:pPr>
          </w:p>
        </w:tc>
      </w:tr>
      <w:tr w:rsidR="0077188A" w:rsidRPr="00405B68" w14:paraId="73D79E2F" w14:textId="77777777" w:rsidTr="00972CDE">
        <w:tc>
          <w:tcPr>
            <w:tcW w:w="2340" w:type="dxa"/>
            <w:shd w:val="clear" w:color="auto" w:fill="auto"/>
          </w:tcPr>
          <w:p w14:paraId="091841F2" w14:textId="43E755F8" w:rsidR="00A40A91" w:rsidRDefault="00A40A91" w:rsidP="00972CDE">
            <w:r>
              <w:t>Rachael Ramos</w:t>
            </w:r>
          </w:p>
          <w:p w14:paraId="418A37BC" w14:textId="762F212A" w:rsidR="0077188A" w:rsidRDefault="0077188A" w:rsidP="00972CDE">
            <w:r>
              <w:t>Sarah Mathis</w:t>
            </w:r>
          </w:p>
        </w:tc>
        <w:tc>
          <w:tcPr>
            <w:tcW w:w="2790" w:type="dxa"/>
            <w:vAlign w:val="center"/>
          </w:tcPr>
          <w:p w14:paraId="709D5A8F" w14:textId="19413AA2" w:rsidR="00A40A91" w:rsidRDefault="00A40A91" w:rsidP="00972CDE">
            <w:pPr>
              <w:jc w:val="center"/>
            </w:pPr>
            <w:r>
              <w:t>Masters/BCBA</w:t>
            </w:r>
          </w:p>
          <w:p w14:paraId="6E890EC5" w14:textId="653547F2" w:rsidR="0077188A" w:rsidRDefault="00A40A91" w:rsidP="00972CDE">
            <w:pPr>
              <w:jc w:val="center"/>
            </w:pPr>
            <w:r>
              <w:t>PhD</w:t>
            </w:r>
            <w:r w:rsidR="0077188A">
              <w:t>/BCBA</w:t>
            </w:r>
          </w:p>
        </w:tc>
        <w:tc>
          <w:tcPr>
            <w:tcW w:w="1980" w:type="dxa"/>
            <w:vAlign w:val="center"/>
          </w:tcPr>
          <w:p w14:paraId="5B6311D2" w14:textId="1BE0E9AD" w:rsidR="00A40A91" w:rsidRDefault="00A40A91" w:rsidP="00972CDE">
            <w:pPr>
              <w:jc w:val="center"/>
            </w:pPr>
            <w:r>
              <w:t>Clinical</w:t>
            </w:r>
          </w:p>
          <w:p w14:paraId="1B0895DA" w14:textId="39C87CA8" w:rsidR="0077188A" w:rsidRDefault="0077188A" w:rsidP="00972CDE">
            <w:pPr>
              <w:jc w:val="center"/>
            </w:pPr>
            <w:r>
              <w:t>Clinical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C4EFDDF" w14:textId="2B8BB773" w:rsidR="00A40A91" w:rsidRDefault="00A40A91" w:rsidP="00972CDE">
            <w:pPr>
              <w:jc w:val="center"/>
            </w:pPr>
            <w:r>
              <w:t>2022</w:t>
            </w:r>
          </w:p>
          <w:p w14:paraId="33699075" w14:textId="1E715177" w:rsidR="0077188A" w:rsidRDefault="0077188A" w:rsidP="00972CDE">
            <w:pPr>
              <w:jc w:val="center"/>
            </w:pPr>
            <w:r>
              <w:t>2020</w:t>
            </w:r>
          </w:p>
        </w:tc>
      </w:tr>
      <w:tr w:rsidR="0077188A" w:rsidRPr="00405B68" w14:paraId="02ACB2D9" w14:textId="77777777" w:rsidTr="00972CDE">
        <w:tc>
          <w:tcPr>
            <w:tcW w:w="2340" w:type="dxa"/>
            <w:shd w:val="clear" w:color="auto" w:fill="auto"/>
          </w:tcPr>
          <w:p w14:paraId="31DC6E6E" w14:textId="77777777" w:rsidR="0077188A" w:rsidRDefault="0077188A" w:rsidP="00972CDE">
            <w:r>
              <w:t>Rylee Jensen</w:t>
            </w:r>
          </w:p>
        </w:tc>
        <w:tc>
          <w:tcPr>
            <w:tcW w:w="2790" w:type="dxa"/>
            <w:vAlign w:val="center"/>
          </w:tcPr>
          <w:p w14:paraId="70854774" w14:textId="3B548305" w:rsidR="0077188A" w:rsidRDefault="00A40A91" w:rsidP="00972CDE">
            <w:pPr>
              <w:jc w:val="center"/>
            </w:pPr>
            <w:r>
              <w:t>PhD</w:t>
            </w:r>
            <w:r w:rsidR="0077188A">
              <w:t>/BCBA</w:t>
            </w:r>
          </w:p>
        </w:tc>
        <w:tc>
          <w:tcPr>
            <w:tcW w:w="1980" w:type="dxa"/>
            <w:vAlign w:val="center"/>
          </w:tcPr>
          <w:p w14:paraId="441310A5" w14:textId="77777777" w:rsidR="0077188A" w:rsidRDefault="0077188A" w:rsidP="00972CDE">
            <w:pPr>
              <w:jc w:val="center"/>
            </w:pPr>
            <w:r>
              <w:t>Clinical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A726C2D" w14:textId="77777777" w:rsidR="0077188A" w:rsidRDefault="00FF2450" w:rsidP="00972CDE">
            <w:pPr>
              <w:jc w:val="center"/>
            </w:pPr>
            <w:r>
              <w:t xml:space="preserve">  </w:t>
            </w:r>
            <w:r w:rsidR="0077188A">
              <w:t>202</w:t>
            </w:r>
            <w:r>
              <w:t>0*</w:t>
            </w:r>
          </w:p>
        </w:tc>
      </w:tr>
      <w:tr w:rsidR="0077188A" w:rsidRPr="00405B68" w14:paraId="107E5483" w14:textId="77777777" w:rsidTr="00972CDE">
        <w:tc>
          <w:tcPr>
            <w:tcW w:w="2340" w:type="dxa"/>
            <w:shd w:val="clear" w:color="auto" w:fill="auto"/>
          </w:tcPr>
          <w:p w14:paraId="3655E0A9" w14:textId="77777777" w:rsidR="0077188A" w:rsidRDefault="0077188A" w:rsidP="00972CDE">
            <w:r>
              <w:t xml:space="preserve">Rachel </w:t>
            </w:r>
            <w:proofErr w:type="spellStart"/>
            <w:r>
              <w:t>Nazere</w:t>
            </w:r>
            <w:proofErr w:type="spellEnd"/>
          </w:p>
        </w:tc>
        <w:tc>
          <w:tcPr>
            <w:tcW w:w="2790" w:type="dxa"/>
            <w:vAlign w:val="center"/>
          </w:tcPr>
          <w:p w14:paraId="17988539" w14:textId="77777777" w:rsidR="0077188A" w:rsidRDefault="0077188A" w:rsidP="00972CDE">
            <w:pPr>
              <w:jc w:val="center"/>
            </w:pPr>
            <w:r>
              <w:t>Masters/BCBA</w:t>
            </w:r>
          </w:p>
        </w:tc>
        <w:tc>
          <w:tcPr>
            <w:tcW w:w="1980" w:type="dxa"/>
            <w:vAlign w:val="center"/>
          </w:tcPr>
          <w:p w14:paraId="513B8D4F" w14:textId="77777777" w:rsidR="0077188A" w:rsidRDefault="0077188A" w:rsidP="00972CDE">
            <w:pPr>
              <w:jc w:val="center"/>
            </w:pPr>
            <w:r>
              <w:t>Clinical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4A8F2FA" w14:textId="77777777" w:rsidR="0077188A" w:rsidRDefault="0077188A" w:rsidP="00972CDE">
            <w:pPr>
              <w:jc w:val="center"/>
            </w:pPr>
            <w:r>
              <w:t>2020</w:t>
            </w:r>
          </w:p>
        </w:tc>
      </w:tr>
      <w:tr w:rsidR="0077188A" w:rsidRPr="00405B68" w14:paraId="2EFA8A2F" w14:textId="77777777" w:rsidTr="00972CDE">
        <w:tc>
          <w:tcPr>
            <w:tcW w:w="2340" w:type="dxa"/>
            <w:shd w:val="clear" w:color="auto" w:fill="auto"/>
          </w:tcPr>
          <w:p w14:paraId="597CEA73" w14:textId="77777777" w:rsidR="0077188A" w:rsidRPr="0083400C" w:rsidRDefault="0077188A" w:rsidP="00972CDE">
            <w:r>
              <w:t xml:space="preserve">Joe </w:t>
            </w:r>
            <w:proofErr w:type="spellStart"/>
            <w:r>
              <w:t>Nawaleic</w:t>
            </w:r>
            <w:proofErr w:type="spellEnd"/>
          </w:p>
        </w:tc>
        <w:tc>
          <w:tcPr>
            <w:tcW w:w="2790" w:type="dxa"/>
            <w:vAlign w:val="center"/>
          </w:tcPr>
          <w:p w14:paraId="283B14D9" w14:textId="77777777" w:rsidR="0077188A" w:rsidRPr="0083400C" w:rsidRDefault="0077188A" w:rsidP="00972CDE">
            <w:pPr>
              <w:jc w:val="center"/>
            </w:pPr>
            <w:r>
              <w:t>Masters/BCBA</w:t>
            </w:r>
          </w:p>
        </w:tc>
        <w:tc>
          <w:tcPr>
            <w:tcW w:w="1980" w:type="dxa"/>
            <w:vAlign w:val="center"/>
          </w:tcPr>
          <w:p w14:paraId="7D9B7EDA" w14:textId="77777777" w:rsidR="0077188A" w:rsidRPr="0083400C" w:rsidRDefault="0077188A" w:rsidP="00972CDE">
            <w:pPr>
              <w:jc w:val="center"/>
            </w:pPr>
            <w:r>
              <w:t>Clinical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15E6FF9" w14:textId="77777777" w:rsidR="0077188A" w:rsidRPr="0083400C" w:rsidRDefault="00FF2450" w:rsidP="00972CDE">
            <w:pPr>
              <w:jc w:val="center"/>
            </w:pPr>
            <w:r>
              <w:t xml:space="preserve"> </w:t>
            </w:r>
            <w:r w:rsidR="007A6A38">
              <w:t xml:space="preserve"> </w:t>
            </w:r>
            <w:r w:rsidR="0077188A">
              <w:t>2020</w:t>
            </w:r>
            <w:r w:rsidR="007A6A38">
              <w:t xml:space="preserve"> </w:t>
            </w:r>
            <w:r>
              <w:t>*</w:t>
            </w:r>
          </w:p>
        </w:tc>
      </w:tr>
      <w:tr w:rsidR="0077188A" w:rsidRPr="00405B68" w14:paraId="3E64DBED" w14:textId="77777777" w:rsidTr="00972CDE">
        <w:tc>
          <w:tcPr>
            <w:tcW w:w="2340" w:type="dxa"/>
            <w:shd w:val="clear" w:color="auto" w:fill="auto"/>
          </w:tcPr>
          <w:p w14:paraId="5C940809" w14:textId="77777777" w:rsidR="0077188A" w:rsidRPr="0083400C" w:rsidRDefault="0077188A" w:rsidP="00972CDE">
            <w:r w:rsidRPr="0083400C">
              <w:t>Fadumo Nor</w:t>
            </w:r>
          </w:p>
          <w:p w14:paraId="36052EBE" w14:textId="77777777" w:rsidR="0077188A" w:rsidRPr="0083400C" w:rsidRDefault="0077188A" w:rsidP="00972CDE">
            <w:r w:rsidRPr="0083400C">
              <w:t>Barbara Navas</w:t>
            </w:r>
          </w:p>
        </w:tc>
        <w:tc>
          <w:tcPr>
            <w:tcW w:w="2790" w:type="dxa"/>
            <w:vAlign w:val="center"/>
          </w:tcPr>
          <w:p w14:paraId="7FDEF0F5" w14:textId="77777777" w:rsidR="0077188A" w:rsidRPr="0083400C" w:rsidRDefault="0077188A" w:rsidP="00972CDE">
            <w:pPr>
              <w:jc w:val="center"/>
            </w:pPr>
            <w:r w:rsidRPr="0083400C">
              <w:t>Masters/BCBA</w:t>
            </w:r>
          </w:p>
          <w:p w14:paraId="26CEE137" w14:textId="77777777" w:rsidR="0077188A" w:rsidRPr="0083400C" w:rsidRDefault="0077188A" w:rsidP="00972CDE">
            <w:pPr>
              <w:jc w:val="center"/>
            </w:pPr>
            <w:r w:rsidRPr="0083400C">
              <w:t>Masters/BCBA</w:t>
            </w:r>
          </w:p>
        </w:tc>
        <w:tc>
          <w:tcPr>
            <w:tcW w:w="1980" w:type="dxa"/>
            <w:vAlign w:val="center"/>
          </w:tcPr>
          <w:p w14:paraId="69A2B858" w14:textId="77777777" w:rsidR="0077188A" w:rsidRPr="0083400C" w:rsidRDefault="0077188A" w:rsidP="00972CDE">
            <w:pPr>
              <w:jc w:val="center"/>
            </w:pPr>
            <w:r w:rsidRPr="0083400C">
              <w:t>Clinical</w:t>
            </w:r>
          </w:p>
          <w:p w14:paraId="2286FF1B" w14:textId="77777777" w:rsidR="0077188A" w:rsidRPr="0083400C" w:rsidRDefault="0077188A" w:rsidP="00972CDE">
            <w:pPr>
              <w:jc w:val="center"/>
            </w:pPr>
            <w:r w:rsidRPr="0083400C">
              <w:t>Clinical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FF5814E" w14:textId="77777777" w:rsidR="0077188A" w:rsidRPr="0083400C" w:rsidRDefault="00FF2450" w:rsidP="00FF2450">
            <w:r>
              <w:t xml:space="preserve">           </w:t>
            </w:r>
            <w:r w:rsidR="0077188A" w:rsidRPr="0083400C">
              <w:t>2019</w:t>
            </w:r>
            <w:r w:rsidR="007A6A38">
              <w:t xml:space="preserve"> *</w:t>
            </w:r>
          </w:p>
          <w:p w14:paraId="786E66A6" w14:textId="77777777" w:rsidR="0077188A" w:rsidRPr="0083400C" w:rsidRDefault="0077188A" w:rsidP="00972CDE">
            <w:pPr>
              <w:jc w:val="center"/>
            </w:pPr>
            <w:r>
              <w:t xml:space="preserve">  </w:t>
            </w:r>
            <w:r w:rsidRPr="0083400C">
              <w:t>2019</w:t>
            </w:r>
            <w:r>
              <w:t xml:space="preserve"> *</w:t>
            </w:r>
          </w:p>
        </w:tc>
      </w:tr>
      <w:tr w:rsidR="0077188A" w:rsidRPr="00405B68" w14:paraId="41E321CC" w14:textId="77777777" w:rsidTr="00972CDE">
        <w:tc>
          <w:tcPr>
            <w:tcW w:w="2340" w:type="dxa"/>
            <w:shd w:val="clear" w:color="auto" w:fill="auto"/>
          </w:tcPr>
          <w:p w14:paraId="3E55E30C" w14:textId="77777777" w:rsidR="0077188A" w:rsidRPr="0083400C" w:rsidRDefault="0077188A" w:rsidP="00972CDE">
            <w:r w:rsidRPr="0083400C">
              <w:t>Shelby Hoefer</w:t>
            </w:r>
          </w:p>
        </w:tc>
        <w:tc>
          <w:tcPr>
            <w:tcW w:w="2790" w:type="dxa"/>
            <w:vAlign w:val="center"/>
          </w:tcPr>
          <w:p w14:paraId="7FF415ED" w14:textId="77777777" w:rsidR="0077188A" w:rsidRPr="0083400C" w:rsidRDefault="0077188A" w:rsidP="00972CDE">
            <w:pPr>
              <w:jc w:val="center"/>
            </w:pPr>
            <w:r w:rsidRPr="0083400C">
              <w:t>Masters/BCBA</w:t>
            </w:r>
          </w:p>
        </w:tc>
        <w:tc>
          <w:tcPr>
            <w:tcW w:w="1980" w:type="dxa"/>
            <w:vAlign w:val="center"/>
          </w:tcPr>
          <w:p w14:paraId="51FA2BBE" w14:textId="77777777" w:rsidR="0077188A" w:rsidRPr="0083400C" w:rsidRDefault="0077188A" w:rsidP="00972CDE">
            <w:pPr>
              <w:jc w:val="center"/>
            </w:pPr>
            <w:r w:rsidRPr="0083400C">
              <w:t>Clinical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56D019A" w14:textId="77777777" w:rsidR="0077188A" w:rsidRPr="0083400C" w:rsidRDefault="0077188A" w:rsidP="00972CDE">
            <w:pPr>
              <w:jc w:val="center"/>
            </w:pPr>
            <w:r>
              <w:t xml:space="preserve">  </w:t>
            </w:r>
            <w:r w:rsidRPr="0083400C">
              <w:t xml:space="preserve">2018 </w:t>
            </w:r>
            <w:r>
              <w:t>*</w:t>
            </w:r>
          </w:p>
        </w:tc>
      </w:tr>
      <w:tr w:rsidR="0077188A" w:rsidRPr="00405B68" w14:paraId="72D3B722" w14:textId="77777777" w:rsidTr="00972CDE">
        <w:tc>
          <w:tcPr>
            <w:tcW w:w="2340" w:type="dxa"/>
            <w:shd w:val="clear" w:color="auto" w:fill="auto"/>
          </w:tcPr>
          <w:p w14:paraId="4194796F" w14:textId="77777777" w:rsidR="0077188A" w:rsidRPr="0083400C" w:rsidRDefault="0077188A" w:rsidP="00972CDE">
            <w:proofErr w:type="spellStart"/>
            <w:r w:rsidRPr="0083400C">
              <w:t>Rovi</w:t>
            </w:r>
            <w:proofErr w:type="spellEnd"/>
            <w:r w:rsidRPr="0083400C">
              <w:t xml:space="preserve"> Hidalgo</w:t>
            </w:r>
          </w:p>
        </w:tc>
        <w:tc>
          <w:tcPr>
            <w:tcW w:w="2790" w:type="dxa"/>
            <w:vAlign w:val="center"/>
          </w:tcPr>
          <w:p w14:paraId="7803677F" w14:textId="77777777" w:rsidR="0077188A" w:rsidRPr="0083400C" w:rsidRDefault="0077188A" w:rsidP="00972CDE">
            <w:pPr>
              <w:jc w:val="center"/>
            </w:pPr>
            <w:r w:rsidRPr="0083400C">
              <w:t>Masters</w:t>
            </w:r>
          </w:p>
        </w:tc>
        <w:tc>
          <w:tcPr>
            <w:tcW w:w="1980" w:type="dxa"/>
            <w:vAlign w:val="center"/>
          </w:tcPr>
          <w:p w14:paraId="35A65A9D" w14:textId="77777777" w:rsidR="0077188A" w:rsidRPr="0083400C" w:rsidRDefault="0077188A" w:rsidP="00972CDE">
            <w:pPr>
              <w:jc w:val="center"/>
            </w:pPr>
            <w:r w:rsidRPr="0083400C">
              <w:t>Schools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9EF0D08" w14:textId="77777777" w:rsidR="0077188A" w:rsidRPr="0083400C" w:rsidRDefault="0077188A" w:rsidP="00972CDE">
            <w:pPr>
              <w:jc w:val="center"/>
            </w:pPr>
            <w:r>
              <w:t xml:space="preserve">  2018 *</w:t>
            </w:r>
          </w:p>
        </w:tc>
      </w:tr>
      <w:tr w:rsidR="0077188A" w:rsidRPr="00405B68" w14:paraId="74DBA459" w14:textId="77777777" w:rsidTr="00972CDE">
        <w:tc>
          <w:tcPr>
            <w:tcW w:w="2340" w:type="dxa"/>
            <w:shd w:val="clear" w:color="auto" w:fill="auto"/>
          </w:tcPr>
          <w:p w14:paraId="3F257B47" w14:textId="77777777" w:rsidR="0077188A" w:rsidRPr="0083400C" w:rsidRDefault="0077188A" w:rsidP="00972CDE">
            <w:r w:rsidRPr="0083400C">
              <w:t>Kiersten Cole</w:t>
            </w:r>
          </w:p>
        </w:tc>
        <w:tc>
          <w:tcPr>
            <w:tcW w:w="2790" w:type="dxa"/>
          </w:tcPr>
          <w:p w14:paraId="1BF72A3D" w14:textId="77777777" w:rsidR="0077188A" w:rsidRPr="0083400C" w:rsidRDefault="0077188A" w:rsidP="00972CDE">
            <w:pPr>
              <w:jc w:val="center"/>
            </w:pPr>
            <w:r w:rsidRPr="0083400C">
              <w:t>Masters</w:t>
            </w:r>
          </w:p>
        </w:tc>
        <w:tc>
          <w:tcPr>
            <w:tcW w:w="1980" w:type="dxa"/>
            <w:vAlign w:val="center"/>
          </w:tcPr>
          <w:p w14:paraId="741C18A9" w14:textId="77777777" w:rsidR="0077188A" w:rsidRPr="0083400C" w:rsidRDefault="0077188A" w:rsidP="00972CDE">
            <w:pPr>
              <w:jc w:val="center"/>
            </w:pPr>
            <w:r w:rsidRPr="0083400C">
              <w:t>Schools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4EAF591" w14:textId="77777777" w:rsidR="0077188A" w:rsidRPr="0083400C" w:rsidRDefault="0077188A" w:rsidP="00972CDE">
            <w:pPr>
              <w:jc w:val="center"/>
            </w:pPr>
            <w:r>
              <w:t xml:space="preserve">  2018 *</w:t>
            </w:r>
          </w:p>
        </w:tc>
      </w:tr>
      <w:tr w:rsidR="0077188A" w:rsidRPr="00405B68" w14:paraId="7B2F3740" w14:textId="77777777" w:rsidTr="00972CDE">
        <w:tc>
          <w:tcPr>
            <w:tcW w:w="2340" w:type="dxa"/>
            <w:shd w:val="clear" w:color="auto" w:fill="auto"/>
          </w:tcPr>
          <w:p w14:paraId="293CE118" w14:textId="77777777" w:rsidR="0077188A" w:rsidRPr="0083400C" w:rsidRDefault="0077188A" w:rsidP="00972CDE">
            <w:proofErr w:type="spellStart"/>
            <w:r w:rsidRPr="0083400C">
              <w:t>Radison</w:t>
            </w:r>
            <w:proofErr w:type="spellEnd"/>
            <w:r w:rsidRPr="0083400C">
              <w:t xml:space="preserve"> Perry</w:t>
            </w:r>
          </w:p>
        </w:tc>
        <w:tc>
          <w:tcPr>
            <w:tcW w:w="2790" w:type="dxa"/>
          </w:tcPr>
          <w:p w14:paraId="1F942BD0" w14:textId="77777777" w:rsidR="0077188A" w:rsidRPr="0083400C" w:rsidRDefault="0077188A" w:rsidP="00972CDE">
            <w:pPr>
              <w:jc w:val="center"/>
            </w:pPr>
            <w:r w:rsidRPr="0083400C">
              <w:t>Masters</w:t>
            </w:r>
          </w:p>
        </w:tc>
        <w:tc>
          <w:tcPr>
            <w:tcW w:w="1980" w:type="dxa"/>
            <w:vAlign w:val="center"/>
          </w:tcPr>
          <w:p w14:paraId="12619917" w14:textId="77777777" w:rsidR="0077188A" w:rsidRPr="0083400C" w:rsidRDefault="0077188A" w:rsidP="00972CDE">
            <w:pPr>
              <w:jc w:val="center"/>
            </w:pPr>
            <w:r w:rsidRPr="0083400C">
              <w:t>Schools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53AC89E" w14:textId="77777777" w:rsidR="0077188A" w:rsidRPr="0083400C" w:rsidRDefault="0077188A" w:rsidP="00972CDE">
            <w:pPr>
              <w:jc w:val="center"/>
            </w:pPr>
            <w:r>
              <w:t xml:space="preserve">  2018 *</w:t>
            </w:r>
          </w:p>
        </w:tc>
      </w:tr>
      <w:tr w:rsidR="0077188A" w:rsidRPr="00405B68" w14:paraId="6D3BC3AB" w14:textId="77777777" w:rsidTr="00972CDE">
        <w:tc>
          <w:tcPr>
            <w:tcW w:w="2340" w:type="dxa"/>
            <w:shd w:val="clear" w:color="auto" w:fill="auto"/>
          </w:tcPr>
          <w:p w14:paraId="5D679AFE" w14:textId="77777777" w:rsidR="0077188A" w:rsidRPr="0083400C" w:rsidRDefault="0077188A" w:rsidP="00972CDE">
            <w:r w:rsidRPr="0083400C">
              <w:t>Lauren Perez</w:t>
            </w:r>
          </w:p>
        </w:tc>
        <w:tc>
          <w:tcPr>
            <w:tcW w:w="2790" w:type="dxa"/>
            <w:vAlign w:val="center"/>
          </w:tcPr>
          <w:p w14:paraId="6AB1EF24" w14:textId="77777777" w:rsidR="0077188A" w:rsidRPr="0083400C" w:rsidRDefault="0077188A" w:rsidP="00972CDE">
            <w:pPr>
              <w:jc w:val="center"/>
            </w:pPr>
            <w:r w:rsidRPr="0083400C">
              <w:t>Doctorate</w:t>
            </w:r>
          </w:p>
        </w:tc>
        <w:tc>
          <w:tcPr>
            <w:tcW w:w="1980" w:type="dxa"/>
            <w:vAlign w:val="center"/>
          </w:tcPr>
          <w:p w14:paraId="4730355C" w14:textId="77777777" w:rsidR="0077188A" w:rsidRPr="0083400C" w:rsidRDefault="0077188A" w:rsidP="00972CDE">
            <w:pPr>
              <w:jc w:val="center"/>
            </w:pPr>
            <w:r w:rsidRPr="0083400C">
              <w:t xml:space="preserve">Clinical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F7BD8E0" w14:textId="77777777" w:rsidR="0077188A" w:rsidRPr="0083400C" w:rsidRDefault="00347A1E" w:rsidP="00972CDE">
            <w:pPr>
              <w:jc w:val="center"/>
            </w:pPr>
            <w:r>
              <w:t xml:space="preserve"> </w:t>
            </w:r>
            <w:r w:rsidR="007A6A38">
              <w:t xml:space="preserve"> </w:t>
            </w:r>
            <w:r w:rsidR="0077188A">
              <w:t>2018</w:t>
            </w:r>
            <w:r w:rsidR="007A6A38">
              <w:t xml:space="preserve"> </w:t>
            </w:r>
            <w:r>
              <w:t>*</w:t>
            </w:r>
          </w:p>
        </w:tc>
      </w:tr>
      <w:tr w:rsidR="0077188A" w:rsidRPr="00405B68" w14:paraId="522BFB83" w14:textId="77777777" w:rsidTr="00972CDE">
        <w:tc>
          <w:tcPr>
            <w:tcW w:w="2340" w:type="dxa"/>
            <w:shd w:val="clear" w:color="auto" w:fill="auto"/>
          </w:tcPr>
          <w:p w14:paraId="28CE5D1A" w14:textId="77777777" w:rsidR="0077188A" w:rsidRPr="0083400C" w:rsidRDefault="0077188A" w:rsidP="00972CDE">
            <w:proofErr w:type="spellStart"/>
            <w:r w:rsidRPr="0083400C">
              <w:t>Riann</w:t>
            </w:r>
            <w:proofErr w:type="spellEnd"/>
            <w:r w:rsidRPr="0083400C">
              <w:t xml:space="preserve"> </w:t>
            </w:r>
            <w:proofErr w:type="spellStart"/>
            <w:r w:rsidRPr="0083400C">
              <w:t>Gubler</w:t>
            </w:r>
            <w:proofErr w:type="spellEnd"/>
          </w:p>
        </w:tc>
        <w:tc>
          <w:tcPr>
            <w:tcW w:w="2790" w:type="dxa"/>
            <w:vAlign w:val="center"/>
          </w:tcPr>
          <w:p w14:paraId="0FD66A2B" w14:textId="77777777" w:rsidR="0077188A" w:rsidRPr="0083400C" w:rsidRDefault="0077188A" w:rsidP="00972CDE">
            <w:pPr>
              <w:jc w:val="center"/>
            </w:pPr>
            <w:r w:rsidRPr="0083400C">
              <w:t>Masters</w:t>
            </w:r>
          </w:p>
        </w:tc>
        <w:tc>
          <w:tcPr>
            <w:tcW w:w="1980" w:type="dxa"/>
            <w:vAlign w:val="center"/>
          </w:tcPr>
          <w:p w14:paraId="2FB39E2F" w14:textId="77777777" w:rsidR="0077188A" w:rsidRPr="0083400C" w:rsidRDefault="0077188A" w:rsidP="00972CDE">
            <w:pPr>
              <w:jc w:val="center"/>
            </w:pPr>
            <w:r w:rsidRPr="0083400C">
              <w:t xml:space="preserve">Clinical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8C82B25" w14:textId="77777777" w:rsidR="0077188A" w:rsidRPr="0083400C" w:rsidRDefault="007A6A38" w:rsidP="00972CDE">
            <w:pPr>
              <w:jc w:val="center"/>
            </w:pPr>
            <w:r>
              <w:t xml:space="preserve"> </w:t>
            </w:r>
            <w:r w:rsidR="00347A1E">
              <w:t xml:space="preserve"> </w:t>
            </w:r>
            <w:r w:rsidR="0077188A">
              <w:t>2018</w:t>
            </w:r>
            <w:r>
              <w:t xml:space="preserve"> </w:t>
            </w:r>
            <w:r w:rsidR="00347A1E">
              <w:t>*</w:t>
            </w:r>
          </w:p>
        </w:tc>
      </w:tr>
      <w:tr w:rsidR="0077188A" w:rsidRPr="00405B68" w14:paraId="5D74379B" w14:textId="77777777" w:rsidTr="00972CDE">
        <w:tc>
          <w:tcPr>
            <w:tcW w:w="2340" w:type="dxa"/>
            <w:shd w:val="clear" w:color="auto" w:fill="auto"/>
          </w:tcPr>
          <w:p w14:paraId="7C5CBEF5" w14:textId="77777777" w:rsidR="0077188A" w:rsidRPr="0083400C" w:rsidRDefault="0077188A" w:rsidP="00972CDE">
            <w:r w:rsidRPr="0083400C">
              <w:t>Momoko Yamashita</w:t>
            </w:r>
          </w:p>
        </w:tc>
        <w:tc>
          <w:tcPr>
            <w:tcW w:w="2790" w:type="dxa"/>
            <w:vAlign w:val="center"/>
          </w:tcPr>
          <w:p w14:paraId="0D16AC33" w14:textId="77777777" w:rsidR="0077188A" w:rsidRPr="0083400C" w:rsidRDefault="0077188A" w:rsidP="00972CDE">
            <w:pPr>
              <w:jc w:val="center"/>
            </w:pPr>
            <w:r w:rsidRPr="0083400C">
              <w:t xml:space="preserve">Doctorate, Dissertation Committee Member </w:t>
            </w:r>
          </w:p>
        </w:tc>
        <w:tc>
          <w:tcPr>
            <w:tcW w:w="1980" w:type="dxa"/>
            <w:vAlign w:val="center"/>
          </w:tcPr>
          <w:p w14:paraId="39D8E949" w14:textId="77777777" w:rsidR="0077188A" w:rsidRPr="0083400C" w:rsidRDefault="0077188A" w:rsidP="00972CDE">
            <w:pPr>
              <w:jc w:val="center"/>
            </w:pPr>
            <w:r w:rsidRPr="0083400C">
              <w:t>Clinic and Schools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17A574E" w14:textId="77777777" w:rsidR="0077188A" w:rsidRPr="0083400C" w:rsidRDefault="0077188A" w:rsidP="00972CDE">
            <w:pPr>
              <w:jc w:val="center"/>
            </w:pPr>
            <w:r>
              <w:t xml:space="preserve">  2020 *</w:t>
            </w:r>
          </w:p>
        </w:tc>
      </w:tr>
      <w:tr w:rsidR="0077188A" w:rsidRPr="00405B68" w14:paraId="7109B6A6" w14:textId="77777777" w:rsidTr="00972CDE">
        <w:tc>
          <w:tcPr>
            <w:tcW w:w="2340" w:type="dxa"/>
            <w:shd w:val="clear" w:color="auto" w:fill="auto"/>
          </w:tcPr>
          <w:p w14:paraId="4E862134" w14:textId="77777777" w:rsidR="0077188A" w:rsidRPr="0083400C" w:rsidRDefault="0077188A" w:rsidP="00972CDE">
            <w:r w:rsidRPr="0083400C">
              <w:t>Rachel Clark</w:t>
            </w:r>
          </w:p>
        </w:tc>
        <w:tc>
          <w:tcPr>
            <w:tcW w:w="2790" w:type="dxa"/>
            <w:vAlign w:val="center"/>
          </w:tcPr>
          <w:p w14:paraId="0AB4B750" w14:textId="77777777" w:rsidR="0077188A" w:rsidRPr="0083400C" w:rsidRDefault="0077188A" w:rsidP="00972CDE">
            <w:pPr>
              <w:jc w:val="center"/>
            </w:pPr>
            <w:r w:rsidRPr="0083400C">
              <w:t>Doctorate</w:t>
            </w:r>
            <w:r>
              <w:t>/BCBA</w:t>
            </w:r>
          </w:p>
        </w:tc>
        <w:tc>
          <w:tcPr>
            <w:tcW w:w="1980" w:type="dxa"/>
            <w:vAlign w:val="center"/>
          </w:tcPr>
          <w:p w14:paraId="51E92F5C" w14:textId="77777777" w:rsidR="0077188A" w:rsidRPr="0083400C" w:rsidRDefault="0077188A" w:rsidP="00972CDE">
            <w:pPr>
              <w:jc w:val="center"/>
            </w:pPr>
            <w:r w:rsidRPr="0083400C">
              <w:t xml:space="preserve">Clinical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9CAB835" w14:textId="77777777" w:rsidR="0077188A" w:rsidRPr="0083400C" w:rsidRDefault="0077188A" w:rsidP="00972CDE">
            <w:pPr>
              <w:jc w:val="center"/>
            </w:pPr>
            <w:r>
              <w:t xml:space="preserve">  2016 *</w:t>
            </w:r>
          </w:p>
        </w:tc>
      </w:tr>
    </w:tbl>
    <w:p w14:paraId="1CB0DFA4" w14:textId="77777777" w:rsidR="0077188A" w:rsidRDefault="0077188A" w:rsidP="0077188A">
      <w:pPr>
        <w:rPr>
          <w:b/>
          <w:sz w:val="28"/>
          <w:szCs w:val="28"/>
        </w:rPr>
      </w:pPr>
    </w:p>
    <w:p w14:paraId="48804841" w14:textId="77777777" w:rsidR="0077188A" w:rsidRPr="00DA7DCB" w:rsidRDefault="0077188A" w:rsidP="0077188A">
      <w:pPr>
        <w:rPr>
          <w:b/>
          <w:sz w:val="18"/>
          <w:szCs w:val="18"/>
        </w:rPr>
      </w:pPr>
      <w:r w:rsidRPr="005B62D7">
        <w:rPr>
          <w:b/>
          <w:sz w:val="18"/>
          <w:szCs w:val="18"/>
        </w:rPr>
        <w:t xml:space="preserve">*successfully passed BCBA exam and/or defended </w:t>
      </w:r>
      <w:r>
        <w:rPr>
          <w:b/>
          <w:sz w:val="18"/>
          <w:szCs w:val="18"/>
        </w:rPr>
        <w:t>dissertation</w:t>
      </w:r>
      <w:r w:rsidR="00347A1E">
        <w:rPr>
          <w:b/>
          <w:sz w:val="18"/>
          <w:szCs w:val="18"/>
        </w:rPr>
        <w:t xml:space="preserve"> or thesis </w:t>
      </w:r>
    </w:p>
    <w:p w14:paraId="7036F78E" w14:textId="77777777" w:rsidR="009670FE" w:rsidRDefault="009670FE" w:rsidP="0077188A">
      <w:pPr>
        <w:rPr>
          <w:b/>
          <w:sz w:val="28"/>
          <w:szCs w:val="28"/>
        </w:rPr>
      </w:pPr>
    </w:p>
    <w:p w14:paraId="07C3F827" w14:textId="77777777" w:rsidR="009670FE" w:rsidRPr="00405B68" w:rsidRDefault="009670FE" w:rsidP="0077188A">
      <w:pPr>
        <w:rPr>
          <w:b/>
          <w:sz w:val="28"/>
          <w:szCs w:val="28"/>
        </w:rPr>
      </w:pPr>
    </w:p>
    <w:p w14:paraId="0413A37F" w14:textId="77777777" w:rsidR="0077188A" w:rsidRPr="00405B68" w:rsidRDefault="0077188A" w:rsidP="00771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color w:val="000000"/>
          <w:sz w:val="28"/>
          <w:szCs w:val="28"/>
        </w:rPr>
      </w:pPr>
      <w:r w:rsidRPr="00405B68">
        <w:rPr>
          <w:b/>
          <w:color w:val="000000"/>
          <w:sz w:val="28"/>
          <w:szCs w:val="28"/>
        </w:rPr>
        <w:t>Research</w:t>
      </w:r>
    </w:p>
    <w:p w14:paraId="007402E0" w14:textId="77777777" w:rsidR="0077188A" w:rsidRPr="00405B68" w:rsidRDefault="0077188A" w:rsidP="0077188A">
      <w:pPr>
        <w:spacing w:after="120"/>
        <w:rPr>
          <w:b/>
          <w:color w:val="222222"/>
          <w:sz w:val="26"/>
          <w:szCs w:val="26"/>
          <w:shd w:val="clear" w:color="auto" w:fill="FFFFFF"/>
        </w:rPr>
      </w:pPr>
    </w:p>
    <w:p w14:paraId="7D9F06A4" w14:textId="77777777" w:rsidR="0077188A" w:rsidRPr="00405B68" w:rsidRDefault="0077188A" w:rsidP="0077188A">
      <w:pPr>
        <w:spacing w:after="120"/>
        <w:rPr>
          <w:b/>
          <w:color w:val="222222"/>
          <w:sz w:val="26"/>
          <w:szCs w:val="26"/>
          <w:shd w:val="clear" w:color="auto" w:fill="FFFFFF"/>
        </w:rPr>
      </w:pPr>
      <w:r w:rsidRPr="00405B68">
        <w:rPr>
          <w:b/>
          <w:color w:val="222222"/>
          <w:sz w:val="26"/>
          <w:szCs w:val="26"/>
          <w:shd w:val="clear" w:color="auto" w:fill="FFFFFF"/>
        </w:rPr>
        <w:t>Journal Publications (Peer-reviewed)</w:t>
      </w:r>
    </w:p>
    <w:p w14:paraId="58CEB56B" w14:textId="77777777" w:rsidR="0077188A" w:rsidRPr="00405B68" w:rsidRDefault="0077188A" w:rsidP="0077188A">
      <w:pPr>
        <w:spacing w:after="120"/>
        <w:ind w:left="720" w:hanging="720"/>
        <w:rPr>
          <w:color w:val="222222"/>
          <w:shd w:val="clear" w:color="auto" w:fill="FFFFFF"/>
        </w:rPr>
      </w:pPr>
      <w:r w:rsidRPr="00405B68">
        <w:t>Pollard-</w:t>
      </w:r>
      <w:proofErr w:type="spellStart"/>
      <w:r w:rsidRPr="00405B68">
        <w:t>Durodola</w:t>
      </w:r>
      <w:proofErr w:type="spellEnd"/>
      <w:r w:rsidRPr="00405B68">
        <w:t xml:space="preserve">, S.D., Gonzalez, J.E., Saenz, L., </w:t>
      </w:r>
      <w:proofErr w:type="spellStart"/>
      <w:r w:rsidRPr="00405B68">
        <w:t>Resendez</w:t>
      </w:r>
      <w:proofErr w:type="spellEnd"/>
      <w:r w:rsidRPr="00405B68">
        <w:t xml:space="preserve">, N., </w:t>
      </w:r>
      <w:proofErr w:type="spellStart"/>
      <w:r w:rsidRPr="00405B68">
        <w:t>Oiman</w:t>
      </w:r>
      <w:proofErr w:type="spellEnd"/>
      <w:r w:rsidRPr="00405B68">
        <w:t xml:space="preserve">, K., Zhu, L., &amp; </w:t>
      </w:r>
      <w:r w:rsidRPr="00405B68">
        <w:rPr>
          <w:b/>
        </w:rPr>
        <w:t>Davis, H</w:t>
      </w:r>
      <w:r w:rsidRPr="00405B68">
        <w:t xml:space="preserve">. (2018). The effects of content enriched shared book reading versus vocabulary-only discussion on the vocabulary outcomes of preschool dual language learners. </w:t>
      </w:r>
      <w:r w:rsidRPr="00405B68">
        <w:rPr>
          <w:i/>
        </w:rPr>
        <w:t>Early Education and Development</w:t>
      </w:r>
      <w:r w:rsidRPr="00405B68">
        <w:t>, DOI: 10.1080/10409289.2017.1393738</w:t>
      </w:r>
      <w:r w:rsidRPr="00405B68">
        <w:rPr>
          <w:color w:val="222222"/>
          <w:shd w:val="clear" w:color="auto" w:fill="FFFFFF"/>
        </w:rPr>
        <w:t xml:space="preserve">. </w:t>
      </w:r>
    </w:p>
    <w:p w14:paraId="0D12A836" w14:textId="77777777" w:rsidR="0077188A" w:rsidRPr="00405B68" w:rsidRDefault="0077188A" w:rsidP="0077188A">
      <w:pPr>
        <w:spacing w:after="120"/>
        <w:ind w:left="720" w:hanging="720"/>
        <w:rPr>
          <w:b/>
          <w:color w:val="222222"/>
          <w:shd w:val="clear" w:color="auto" w:fill="FFFFFF"/>
        </w:rPr>
      </w:pPr>
      <w:r w:rsidRPr="00405B68">
        <w:rPr>
          <w:color w:val="222222"/>
          <w:shd w:val="clear" w:color="auto" w:fill="FFFFFF"/>
        </w:rPr>
        <w:t xml:space="preserve">Gonzalez, J. E., Acosta, S., </w:t>
      </w:r>
      <w:r w:rsidRPr="00405B68">
        <w:rPr>
          <w:b/>
          <w:color w:val="222222"/>
          <w:shd w:val="clear" w:color="auto" w:fill="FFFFFF"/>
        </w:rPr>
        <w:t>Davis, H</w:t>
      </w:r>
      <w:r w:rsidRPr="00405B68">
        <w:rPr>
          <w:color w:val="222222"/>
          <w:shd w:val="clear" w:color="auto" w:fill="FFFFFF"/>
        </w:rPr>
        <w:t>., Pollard-</w:t>
      </w:r>
      <w:proofErr w:type="spellStart"/>
      <w:r w:rsidRPr="00405B68">
        <w:rPr>
          <w:color w:val="222222"/>
          <w:shd w:val="clear" w:color="auto" w:fill="FFFFFF"/>
        </w:rPr>
        <w:t>Durodola</w:t>
      </w:r>
      <w:proofErr w:type="spellEnd"/>
      <w:r w:rsidRPr="00405B68">
        <w:rPr>
          <w:color w:val="222222"/>
          <w:shd w:val="clear" w:color="auto" w:fill="FFFFFF"/>
        </w:rPr>
        <w:t>, S., Saenz, L., Soares, D., ... &amp; Zhu, L. (2017). Latino maternal literacy beliefs and practices mediating socioeconomic status and Maternal Education Effects in Predicting Child Receptive Vocabulary.</w:t>
      </w:r>
      <w:r w:rsidRPr="00405B68">
        <w:rPr>
          <w:rStyle w:val="apple-converted-space"/>
          <w:color w:val="222222"/>
          <w:shd w:val="clear" w:color="auto" w:fill="FFFFFF"/>
        </w:rPr>
        <w:t> </w:t>
      </w:r>
      <w:r w:rsidRPr="00405B68">
        <w:rPr>
          <w:i/>
          <w:iCs/>
          <w:color w:val="222222"/>
          <w:shd w:val="clear" w:color="auto" w:fill="FFFFFF"/>
        </w:rPr>
        <w:t>Early Education and Development</w:t>
      </w:r>
      <w:r w:rsidRPr="00405B68">
        <w:rPr>
          <w:color w:val="222222"/>
          <w:shd w:val="clear" w:color="auto" w:fill="FFFFFF"/>
        </w:rPr>
        <w:t>, 1-18.</w:t>
      </w:r>
    </w:p>
    <w:p w14:paraId="1FCBC708" w14:textId="77777777" w:rsidR="0077188A" w:rsidRPr="00405B68" w:rsidRDefault="0077188A" w:rsidP="0077188A">
      <w:pPr>
        <w:spacing w:after="200"/>
        <w:ind w:left="720" w:hanging="720"/>
        <w:rPr>
          <w:color w:val="222222"/>
          <w:shd w:val="clear" w:color="auto" w:fill="FFFFFF"/>
        </w:rPr>
      </w:pPr>
      <w:r w:rsidRPr="00405B68">
        <w:rPr>
          <w:rStyle w:val="il"/>
          <w:color w:val="222222"/>
          <w:shd w:val="clear" w:color="auto" w:fill="FFFFFF"/>
        </w:rPr>
        <w:t>Mason</w:t>
      </w:r>
      <w:r w:rsidRPr="00405B68">
        <w:rPr>
          <w:color w:val="222222"/>
          <w:shd w:val="clear" w:color="auto" w:fill="FFFFFF"/>
        </w:rPr>
        <w:t xml:space="preserve">, R. A., </w:t>
      </w:r>
      <w:r w:rsidRPr="00405B68">
        <w:rPr>
          <w:b/>
          <w:color w:val="222222"/>
          <w:shd w:val="clear" w:color="auto" w:fill="FFFFFF"/>
        </w:rPr>
        <w:t>Davis, H. S</w:t>
      </w:r>
      <w:r w:rsidRPr="00405B68">
        <w:rPr>
          <w:color w:val="222222"/>
          <w:shd w:val="clear" w:color="auto" w:fill="FFFFFF"/>
        </w:rPr>
        <w:t>., Ayres, K. M., Davis, J. L., &amp;</w:t>
      </w:r>
      <w:r w:rsidRPr="00405B68">
        <w:rPr>
          <w:rStyle w:val="apple-converted-space"/>
          <w:color w:val="222222"/>
          <w:shd w:val="clear" w:color="auto" w:fill="FFFFFF"/>
        </w:rPr>
        <w:t> </w:t>
      </w:r>
      <w:r w:rsidRPr="00405B68">
        <w:rPr>
          <w:rStyle w:val="il"/>
          <w:color w:val="222222"/>
          <w:shd w:val="clear" w:color="auto" w:fill="FFFFFF"/>
        </w:rPr>
        <w:t>Mason</w:t>
      </w:r>
      <w:r w:rsidRPr="00405B68">
        <w:rPr>
          <w:color w:val="222222"/>
          <w:shd w:val="clear" w:color="auto" w:fill="FFFFFF"/>
        </w:rPr>
        <w:t>, B. A. (2016). Video self-modeling for individuals with disabilities: A best-evidence, single case meta-analysis.</w:t>
      </w:r>
      <w:r w:rsidRPr="00405B68">
        <w:rPr>
          <w:rStyle w:val="apple-converted-space"/>
          <w:color w:val="222222"/>
          <w:shd w:val="clear" w:color="auto" w:fill="FFFFFF"/>
        </w:rPr>
        <w:t> </w:t>
      </w:r>
      <w:r w:rsidRPr="00405B68">
        <w:rPr>
          <w:i/>
          <w:iCs/>
          <w:color w:val="222222"/>
          <w:shd w:val="clear" w:color="auto" w:fill="FFFFFF"/>
        </w:rPr>
        <w:t>Journal of Developmental and Physical Disabilities</w:t>
      </w:r>
      <w:r w:rsidRPr="00405B68">
        <w:rPr>
          <w:color w:val="222222"/>
          <w:shd w:val="clear" w:color="auto" w:fill="FFFFFF"/>
        </w:rPr>
        <w:t>. Advance online publication. </w:t>
      </w:r>
      <w:proofErr w:type="spellStart"/>
      <w:r w:rsidRPr="00405B68">
        <w:rPr>
          <w:color w:val="222222"/>
          <w:shd w:val="clear" w:color="auto" w:fill="FFFFFF"/>
        </w:rPr>
        <w:t>doi</w:t>
      </w:r>
      <w:proofErr w:type="spellEnd"/>
      <w:r w:rsidRPr="00405B68">
        <w:rPr>
          <w:color w:val="222222"/>
          <w:shd w:val="clear" w:color="auto" w:fill="FFFFFF"/>
        </w:rPr>
        <w:t>:</w:t>
      </w:r>
      <w:r w:rsidRPr="00405B68">
        <w:rPr>
          <w:rStyle w:val="apple-converted-space"/>
          <w:color w:val="666666"/>
          <w:sz w:val="20"/>
          <w:szCs w:val="20"/>
          <w:shd w:val="clear" w:color="auto" w:fill="FFFFFF"/>
        </w:rPr>
        <w:t> </w:t>
      </w:r>
      <w:r w:rsidRPr="00405B68">
        <w:rPr>
          <w:color w:val="222222"/>
          <w:shd w:val="clear" w:color="auto" w:fill="FFFFFF"/>
        </w:rPr>
        <w:t>10.1007/s10882-016-9484-2</w:t>
      </w:r>
    </w:p>
    <w:p w14:paraId="679F4636" w14:textId="77777777" w:rsidR="0077188A" w:rsidRPr="00405B68" w:rsidRDefault="0077188A" w:rsidP="0077188A">
      <w:pPr>
        <w:ind w:left="720" w:hanging="720"/>
        <w:rPr>
          <w:color w:val="222222"/>
          <w:shd w:val="clear" w:color="auto" w:fill="FFFFFF"/>
        </w:rPr>
      </w:pPr>
      <w:r w:rsidRPr="00405B68">
        <w:rPr>
          <w:color w:val="222222"/>
          <w:shd w:val="clear" w:color="auto" w:fill="FFFFFF"/>
        </w:rPr>
        <w:t xml:space="preserve">Davis, J. L., Mason, B. A., </w:t>
      </w:r>
      <w:r w:rsidRPr="00405B68">
        <w:rPr>
          <w:b/>
          <w:color w:val="222222"/>
          <w:shd w:val="clear" w:color="auto" w:fill="FFFFFF"/>
        </w:rPr>
        <w:t>Davis, H. S</w:t>
      </w:r>
      <w:r w:rsidRPr="00405B68">
        <w:rPr>
          <w:color w:val="222222"/>
          <w:shd w:val="clear" w:color="auto" w:fill="FFFFFF"/>
        </w:rPr>
        <w:t>., Mason, R. A., &amp; Crutchfield, S. A. (2016). Self-Monitoring Interventions for Students with ASD: a Meta-analysis of School-Based Research.</w:t>
      </w:r>
      <w:r w:rsidRPr="00405B68">
        <w:rPr>
          <w:rStyle w:val="apple-converted-space"/>
          <w:color w:val="222222"/>
          <w:shd w:val="clear" w:color="auto" w:fill="FFFFFF"/>
        </w:rPr>
        <w:t> </w:t>
      </w:r>
      <w:r w:rsidRPr="00405B68">
        <w:rPr>
          <w:i/>
          <w:iCs/>
          <w:color w:val="222222"/>
          <w:shd w:val="clear" w:color="auto" w:fill="FFFFFF"/>
        </w:rPr>
        <w:t>Review Journal of Autism and Developmental Disorders</w:t>
      </w:r>
      <w:r w:rsidRPr="00405B68">
        <w:rPr>
          <w:color w:val="222222"/>
          <w:shd w:val="clear" w:color="auto" w:fill="FFFFFF"/>
        </w:rPr>
        <w:t>, 1-13.</w:t>
      </w:r>
    </w:p>
    <w:p w14:paraId="64556A52" w14:textId="77777777" w:rsidR="0077188A" w:rsidRPr="00405B68" w:rsidRDefault="0077188A" w:rsidP="0077188A">
      <w:pPr>
        <w:ind w:left="720" w:hanging="720"/>
        <w:rPr>
          <w:color w:val="222222"/>
          <w:shd w:val="clear" w:color="auto" w:fill="FFFFFF"/>
        </w:rPr>
      </w:pPr>
    </w:p>
    <w:p w14:paraId="3BDCAA6D" w14:textId="77777777" w:rsidR="0077188A" w:rsidRPr="00405B68" w:rsidRDefault="0077188A" w:rsidP="0077188A">
      <w:pPr>
        <w:ind w:left="720" w:hanging="720"/>
        <w:rPr>
          <w:color w:val="222222"/>
          <w:shd w:val="clear" w:color="auto" w:fill="FFFFFF"/>
        </w:rPr>
      </w:pPr>
      <w:r w:rsidRPr="00405B68">
        <w:rPr>
          <w:color w:val="222222"/>
          <w:shd w:val="clear" w:color="auto" w:fill="FFFFFF"/>
        </w:rPr>
        <w:t>Pollard-</w:t>
      </w:r>
      <w:proofErr w:type="spellStart"/>
      <w:r w:rsidRPr="00405B68">
        <w:rPr>
          <w:color w:val="222222"/>
          <w:shd w:val="clear" w:color="auto" w:fill="FFFFFF"/>
        </w:rPr>
        <w:t>Durodola</w:t>
      </w:r>
      <w:proofErr w:type="spellEnd"/>
      <w:r w:rsidRPr="00405B68">
        <w:rPr>
          <w:color w:val="222222"/>
          <w:shd w:val="clear" w:color="auto" w:fill="FFFFFF"/>
        </w:rPr>
        <w:t xml:space="preserve">, S. D., Gonzalez, J. E., Saenz, L., Soares, D., </w:t>
      </w:r>
      <w:proofErr w:type="spellStart"/>
      <w:r w:rsidRPr="00405B68">
        <w:rPr>
          <w:color w:val="222222"/>
          <w:shd w:val="clear" w:color="auto" w:fill="FFFFFF"/>
        </w:rPr>
        <w:t>Resendez</w:t>
      </w:r>
      <w:proofErr w:type="spellEnd"/>
      <w:r w:rsidRPr="00405B68">
        <w:rPr>
          <w:color w:val="222222"/>
          <w:shd w:val="clear" w:color="auto" w:fill="FFFFFF"/>
        </w:rPr>
        <w:t xml:space="preserve">, N., Kwok, O., </w:t>
      </w:r>
      <w:r w:rsidRPr="00405B68">
        <w:rPr>
          <w:b/>
          <w:color w:val="222222"/>
          <w:shd w:val="clear" w:color="auto" w:fill="FFFFFF"/>
        </w:rPr>
        <w:t>Davis, H</w:t>
      </w:r>
      <w:r w:rsidRPr="00405B68">
        <w:rPr>
          <w:color w:val="222222"/>
          <w:shd w:val="clear" w:color="auto" w:fill="FFFFFF"/>
        </w:rPr>
        <w:t>., &amp; Zhu, L. (2016). The effects of content-related shared book reading on the language development of preschool dual language learners.</w:t>
      </w:r>
      <w:r w:rsidRPr="00405B68">
        <w:rPr>
          <w:rStyle w:val="apple-converted-space"/>
          <w:color w:val="222222"/>
          <w:shd w:val="clear" w:color="auto" w:fill="FFFFFF"/>
        </w:rPr>
        <w:t> </w:t>
      </w:r>
      <w:r w:rsidRPr="00405B68">
        <w:rPr>
          <w:i/>
          <w:iCs/>
          <w:color w:val="222222"/>
          <w:shd w:val="clear" w:color="auto" w:fill="FFFFFF"/>
        </w:rPr>
        <w:t>Early Childhood Research Quarterly</w:t>
      </w:r>
      <w:r w:rsidRPr="00405B68">
        <w:rPr>
          <w:color w:val="222222"/>
          <w:shd w:val="clear" w:color="auto" w:fill="FFFFFF"/>
        </w:rPr>
        <w:t>,</w:t>
      </w:r>
      <w:r w:rsidRPr="00405B68">
        <w:rPr>
          <w:rStyle w:val="apple-converted-space"/>
          <w:color w:val="222222"/>
          <w:shd w:val="clear" w:color="auto" w:fill="FFFFFF"/>
        </w:rPr>
        <w:t> </w:t>
      </w:r>
      <w:r w:rsidRPr="00405B68">
        <w:rPr>
          <w:i/>
          <w:iCs/>
          <w:color w:val="222222"/>
          <w:shd w:val="clear" w:color="auto" w:fill="FFFFFF"/>
        </w:rPr>
        <w:t>36</w:t>
      </w:r>
      <w:r w:rsidRPr="00405B68">
        <w:rPr>
          <w:color w:val="222222"/>
          <w:shd w:val="clear" w:color="auto" w:fill="FFFFFF"/>
        </w:rPr>
        <w:t>, 106-121.</w:t>
      </w:r>
    </w:p>
    <w:p w14:paraId="1B82DAE3" w14:textId="77777777" w:rsidR="0077188A" w:rsidRPr="00405B68" w:rsidRDefault="0077188A" w:rsidP="0077188A">
      <w:pPr>
        <w:ind w:left="720" w:hanging="720"/>
        <w:rPr>
          <w:color w:val="222222"/>
          <w:shd w:val="clear" w:color="auto" w:fill="FFFFFF"/>
        </w:rPr>
      </w:pPr>
    </w:p>
    <w:p w14:paraId="0613EE4A" w14:textId="77777777" w:rsidR="0077188A" w:rsidRPr="00405B68" w:rsidRDefault="0077188A" w:rsidP="0077188A">
      <w:pPr>
        <w:ind w:left="720" w:hanging="720"/>
        <w:rPr>
          <w:color w:val="222222"/>
          <w:shd w:val="clear" w:color="auto" w:fill="FFFFFF"/>
        </w:rPr>
      </w:pPr>
      <w:r w:rsidRPr="00405B68">
        <w:rPr>
          <w:b/>
          <w:color w:val="222222"/>
          <w:shd w:val="clear" w:color="auto" w:fill="FFFFFF"/>
        </w:rPr>
        <w:t>Davis, H. S</w:t>
      </w:r>
      <w:r w:rsidRPr="00405B68">
        <w:rPr>
          <w:color w:val="222222"/>
          <w:shd w:val="clear" w:color="auto" w:fill="FFFFFF"/>
        </w:rPr>
        <w:t>., Gonzalez, J. E., Pollard-</w:t>
      </w:r>
      <w:proofErr w:type="spellStart"/>
      <w:r w:rsidRPr="00405B68">
        <w:rPr>
          <w:color w:val="222222"/>
          <w:shd w:val="clear" w:color="auto" w:fill="FFFFFF"/>
        </w:rPr>
        <w:t>Durodola</w:t>
      </w:r>
      <w:proofErr w:type="spellEnd"/>
      <w:r w:rsidRPr="00405B68">
        <w:rPr>
          <w:color w:val="222222"/>
          <w:shd w:val="clear" w:color="auto" w:fill="FFFFFF"/>
        </w:rPr>
        <w:t xml:space="preserve">, S., Saenz, L. M., Soares, D. A., </w:t>
      </w:r>
      <w:proofErr w:type="spellStart"/>
      <w:r w:rsidRPr="00405B68">
        <w:rPr>
          <w:color w:val="222222"/>
          <w:shd w:val="clear" w:color="auto" w:fill="FFFFFF"/>
        </w:rPr>
        <w:t>Resendez</w:t>
      </w:r>
      <w:proofErr w:type="spellEnd"/>
      <w:r w:rsidRPr="00405B68">
        <w:rPr>
          <w:color w:val="222222"/>
          <w:shd w:val="clear" w:color="auto" w:fill="FFFFFF"/>
        </w:rPr>
        <w:t>, N., Zhu, L., Hagan-Burke, S. (2016). Home literacy beliefs and practices among low income Latino families. </w:t>
      </w:r>
      <w:r w:rsidRPr="00405B68">
        <w:rPr>
          <w:i/>
          <w:iCs/>
          <w:color w:val="222222"/>
          <w:shd w:val="clear" w:color="auto" w:fill="FFFFFF"/>
        </w:rPr>
        <w:t>Early Child Development and Care, 186,</w:t>
      </w:r>
      <w:r w:rsidRPr="00405B68">
        <w:rPr>
          <w:color w:val="222222"/>
          <w:shd w:val="clear" w:color="auto" w:fill="FFFFFF"/>
        </w:rPr>
        <w:t> 1152-1172</w:t>
      </w:r>
      <w:r w:rsidRPr="00405B68">
        <w:rPr>
          <w:i/>
          <w:iCs/>
          <w:color w:val="222222"/>
          <w:shd w:val="clear" w:color="auto" w:fill="FFFFFF"/>
        </w:rPr>
        <w:t>. </w:t>
      </w:r>
      <w:r w:rsidRPr="00405B68">
        <w:rPr>
          <w:color w:val="222222"/>
          <w:shd w:val="clear" w:color="auto" w:fill="FFFFFF"/>
        </w:rPr>
        <w:t>ISSN: 0300-4430</w:t>
      </w:r>
    </w:p>
    <w:p w14:paraId="45A94CB9" w14:textId="77777777" w:rsidR="0077188A" w:rsidRPr="00405B68" w:rsidRDefault="0077188A" w:rsidP="0077188A">
      <w:pPr>
        <w:ind w:left="720" w:hanging="720"/>
        <w:rPr>
          <w:color w:val="222222"/>
          <w:sz w:val="20"/>
          <w:szCs w:val="20"/>
          <w:shd w:val="clear" w:color="auto" w:fill="FFFFFF"/>
        </w:rPr>
      </w:pPr>
    </w:p>
    <w:p w14:paraId="0AF125C2" w14:textId="77777777" w:rsidR="0077188A" w:rsidRPr="00405B68" w:rsidRDefault="0077188A" w:rsidP="0077188A">
      <w:pPr>
        <w:ind w:left="720" w:hanging="720"/>
        <w:rPr>
          <w:color w:val="222222"/>
          <w:shd w:val="clear" w:color="auto" w:fill="FFFFFF"/>
        </w:rPr>
      </w:pPr>
      <w:r w:rsidRPr="00405B68">
        <w:rPr>
          <w:color w:val="222222"/>
          <w:shd w:val="clear" w:color="auto" w:fill="FFFFFF"/>
        </w:rPr>
        <w:t xml:space="preserve">Camargo, S. P. H., </w:t>
      </w:r>
      <w:proofErr w:type="spellStart"/>
      <w:r w:rsidRPr="00405B68">
        <w:rPr>
          <w:color w:val="222222"/>
          <w:shd w:val="clear" w:color="auto" w:fill="FFFFFF"/>
        </w:rPr>
        <w:t>Rispoli</w:t>
      </w:r>
      <w:proofErr w:type="spellEnd"/>
      <w:r w:rsidRPr="00405B68">
        <w:rPr>
          <w:color w:val="222222"/>
          <w:shd w:val="clear" w:color="auto" w:fill="FFFFFF"/>
        </w:rPr>
        <w:t xml:space="preserve">, M., Ganz, J., Hong, E. R., </w:t>
      </w:r>
      <w:r w:rsidRPr="00405B68">
        <w:rPr>
          <w:b/>
          <w:color w:val="222222"/>
          <w:shd w:val="clear" w:color="auto" w:fill="FFFFFF"/>
        </w:rPr>
        <w:t>Davis, H</w:t>
      </w:r>
      <w:r w:rsidRPr="00405B68">
        <w:rPr>
          <w:color w:val="222222"/>
          <w:shd w:val="clear" w:color="auto" w:fill="FFFFFF"/>
        </w:rPr>
        <w:t>., &amp; Mason, R. (2015). Behaviorally Based Interventions for Teaching Social Interaction Skills to Children with ASD in Inclusive Settings: A Meta-analysis.</w:t>
      </w:r>
      <w:r w:rsidRPr="00405B68">
        <w:rPr>
          <w:rStyle w:val="apple-converted-space"/>
          <w:color w:val="222222"/>
          <w:shd w:val="clear" w:color="auto" w:fill="FFFFFF"/>
        </w:rPr>
        <w:t> </w:t>
      </w:r>
      <w:r w:rsidRPr="00405B68">
        <w:rPr>
          <w:i/>
          <w:iCs/>
          <w:color w:val="222222"/>
          <w:shd w:val="clear" w:color="auto" w:fill="FFFFFF"/>
        </w:rPr>
        <w:t>Journal of Behavioral Education</w:t>
      </w:r>
      <w:r w:rsidRPr="00405B68">
        <w:rPr>
          <w:color w:val="222222"/>
          <w:shd w:val="clear" w:color="auto" w:fill="FFFFFF"/>
        </w:rPr>
        <w:t>, 1-26.</w:t>
      </w:r>
    </w:p>
    <w:p w14:paraId="60424111" w14:textId="77777777" w:rsidR="0077188A" w:rsidRPr="00405B68" w:rsidRDefault="0077188A" w:rsidP="0077188A">
      <w:pPr>
        <w:shd w:val="clear" w:color="auto" w:fill="FFFFFF"/>
        <w:ind w:left="720" w:hanging="720"/>
        <w:contextualSpacing/>
        <w:rPr>
          <w:color w:val="222222"/>
          <w:shd w:val="clear" w:color="auto" w:fill="FFFFFF"/>
        </w:rPr>
      </w:pPr>
    </w:p>
    <w:p w14:paraId="68C70EDA" w14:textId="77777777" w:rsidR="0077188A" w:rsidRPr="00405B68" w:rsidRDefault="0077188A" w:rsidP="0077188A">
      <w:pPr>
        <w:shd w:val="clear" w:color="auto" w:fill="FFFFFF"/>
        <w:ind w:left="720" w:hanging="720"/>
        <w:contextualSpacing/>
        <w:rPr>
          <w:bCs/>
        </w:rPr>
      </w:pPr>
      <w:r w:rsidRPr="00405B68">
        <w:rPr>
          <w:color w:val="222222"/>
          <w:shd w:val="clear" w:color="auto" w:fill="FFFFFF"/>
        </w:rPr>
        <w:t>Gonzalez, J., Pollard-</w:t>
      </w:r>
      <w:proofErr w:type="spellStart"/>
      <w:r w:rsidRPr="00405B68">
        <w:rPr>
          <w:color w:val="222222"/>
          <w:shd w:val="clear" w:color="auto" w:fill="FFFFFF"/>
        </w:rPr>
        <w:t>Durodola</w:t>
      </w:r>
      <w:proofErr w:type="spellEnd"/>
      <w:r w:rsidRPr="00405B68">
        <w:rPr>
          <w:color w:val="222222"/>
          <w:shd w:val="clear" w:color="auto" w:fill="FFFFFF"/>
        </w:rPr>
        <w:t xml:space="preserve">, S., Saenz, L., Soares, D., </w:t>
      </w:r>
      <w:r w:rsidRPr="00405B68">
        <w:rPr>
          <w:b/>
          <w:color w:val="222222"/>
          <w:shd w:val="clear" w:color="auto" w:fill="FFFFFF"/>
        </w:rPr>
        <w:t>Davis, H</w:t>
      </w:r>
      <w:r w:rsidRPr="00405B68">
        <w:rPr>
          <w:color w:val="222222"/>
          <w:shd w:val="clear" w:color="auto" w:fill="FFFFFF"/>
        </w:rPr>
        <w:t xml:space="preserve">., </w:t>
      </w:r>
      <w:proofErr w:type="spellStart"/>
      <w:r w:rsidRPr="00405B68">
        <w:rPr>
          <w:color w:val="222222"/>
          <w:shd w:val="clear" w:color="auto" w:fill="FFFFFF"/>
        </w:rPr>
        <w:t>Resendez</w:t>
      </w:r>
      <w:proofErr w:type="spellEnd"/>
      <w:r w:rsidRPr="00405B68">
        <w:rPr>
          <w:color w:val="222222"/>
          <w:shd w:val="clear" w:color="auto" w:fill="FFFFFF"/>
        </w:rPr>
        <w:t>, N., &amp; Zhu, L. (2015). Spanish and English Early Literacy Profiles of Preschool Latino English Language Learner Children.</w:t>
      </w:r>
      <w:r w:rsidRPr="00405B68">
        <w:rPr>
          <w:rStyle w:val="apple-converted-space"/>
          <w:color w:val="222222"/>
          <w:shd w:val="clear" w:color="auto" w:fill="FFFFFF"/>
        </w:rPr>
        <w:t> </w:t>
      </w:r>
      <w:r w:rsidRPr="00405B68">
        <w:rPr>
          <w:i/>
          <w:iCs/>
          <w:color w:val="222222"/>
          <w:shd w:val="clear" w:color="auto" w:fill="FFFFFF"/>
        </w:rPr>
        <w:t>Early Education and Development</w:t>
      </w:r>
      <w:r w:rsidRPr="00405B68">
        <w:rPr>
          <w:color w:val="222222"/>
          <w:shd w:val="clear" w:color="auto" w:fill="FFFFFF"/>
        </w:rPr>
        <w:t>, 1-19.</w:t>
      </w:r>
      <w:r w:rsidRPr="00405B68">
        <w:rPr>
          <w:bCs/>
        </w:rPr>
        <w:t> </w:t>
      </w:r>
    </w:p>
    <w:p w14:paraId="3791ADB1" w14:textId="77777777" w:rsidR="0077188A" w:rsidRPr="00405B68" w:rsidRDefault="0077188A" w:rsidP="0077188A">
      <w:pPr>
        <w:shd w:val="clear" w:color="auto" w:fill="FFFFFF"/>
        <w:ind w:left="720" w:hanging="720"/>
        <w:contextualSpacing/>
        <w:rPr>
          <w:bCs/>
        </w:rPr>
      </w:pPr>
    </w:p>
    <w:p w14:paraId="6AC139BD" w14:textId="77777777" w:rsidR="0077188A" w:rsidRPr="00405B68" w:rsidRDefault="0077188A" w:rsidP="0077188A">
      <w:pPr>
        <w:shd w:val="clear" w:color="auto" w:fill="FFFFFF"/>
        <w:ind w:left="720" w:hanging="720"/>
        <w:contextualSpacing/>
        <w:rPr>
          <w:color w:val="222222"/>
          <w:shd w:val="clear" w:color="auto" w:fill="FFFFFF"/>
        </w:rPr>
      </w:pPr>
      <w:r w:rsidRPr="00405B68">
        <w:rPr>
          <w:color w:val="222222"/>
          <w:shd w:val="clear" w:color="auto" w:fill="FFFFFF"/>
        </w:rPr>
        <w:t xml:space="preserve">Hagan-Burke, S., Soares, D. A., Gonzalez, J. E., Zhu, L., </w:t>
      </w:r>
      <w:r w:rsidRPr="00405B68">
        <w:rPr>
          <w:b/>
          <w:color w:val="222222"/>
          <w:shd w:val="clear" w:color="auto" w:fill="FFFFFF"/>
        </w:rPr>
        <w:t>Davis, H. S</w:t>
      </w:r>
      <w:r w:rsidRPr="00405B68">
        <w:rPr>
          <w:color w:val="222222"/>
          <w:shd w:val="clear" w:color="auto" w:fill="FFFFFF"/>
        </w:rPr>
        <w:t xml:space="preserve">., Kwok, O. M., ... &amp; </w:t>
      </w:r>
      <w:proofErr w:type="spellStart"/>
      <w:r w:rsidRPr="00405B68">
        <w:rPr>
          <w:color w:val="222222"/>
          <w:shd w:val="clear" w:color="auto" w:fill="FFFFFF"/>
        </w:rPr>
        <w:t>Resendez</w:t>
      </w:r>
      <w:proofErr w:type="spellEnd"/>
      <w:r w:rsidRPr="00405B68">
        <w:rPr>
          <w:color w:val="222222"/>
          <w:shd w:val="clear" w:color="auto" w:fill="FFFFFF"/>
        </w:rPr>
        <w:t>, N. M. (2015). Associations between problem behaviors and early vocabulary skills among Hispanic dual-Language learners in Pre-K.</w:t>
      </w:r>
      <w:r w:rsidRPr="00405B68">
        <w:rPr>
          <w:rStyle w:val="apple-converted-space"/>
          <w:color w:val="222222"/>
          <w:shd w:val="clear" w:color="auto" w:fill="FFFFFF"/>
        </w:rPr>
        <w:t> </w:t>
      </w:r>
      <w:r w:rsidRPr="00405B68">
        <w:rPr>
          <w:i/>
          <w:iCs/>
          <w:color w:val="222222"/>
          <w:shd w:val="clear" w:color="auto" w:fill="FFFFFF"/>
        </w:rPr>
        <w:t>Topics in Early Childhood Special Education</w:t>
      </w:r>
      <w:r w:rsidRPr="00405B68">
        <w:rPr>
          <w:color w:val="222222"/>
          <w:shd w:val="clear" w:color="auto" w:fill="FFFFFF"/>
        </w:rPr>
        <w:t>, 0271121415599663.</w:t>
      </w:r>
    </w:p>
    <w:p w14:paraId="11D0EAB8" w14:textId="77777777" w:rsidR="0077188A" w:rsidRPr="00405B68" w:rsidRDefault="0077188A" w:rsidP="0077188A">
      <w:pPr>
        <w:shd w:val="clear" w:color="auto" w:fill="FFFFFF"/>
        <w:ind w:left="720" w:hanging="720"/>
        <w:contextualSpacing/>
        <w:rPr>
          <w:color w:val="222222"/>
          <w:shd w:val="clear" w:color="auto" w:fill="FFFFFF"/>
        </w:rPr>
      </w:pPr>
    </w:p>
    <w:p w14:paraId="16C94D45" w14:textId="77777777" w:rsidR="0077188A" w:rsidRPr="00405B68" w:rsidRDefault="0077188A" w:rsidP="0077188A">
      <w:pPr>
        <w:shd w:val="clear" w:color="auto" w:fill="FFFFFF"/>
        <w:spacing w:after="240"/>
        <w:ind w:left="720" w:hanging="720"/>
        <w:contextualSpacing/>
        <w:rPr>
          <w:i/>
          <w:iCs/>
          <w:color w:val="222222"/>
        </w:rPr>
      </w:pPr>
      <w:r w:rsidRPr="00405B68">
        <w:rPr>
          <w:color w:val="222222"/>
        </w:rPr>
        <w:t xml:space="preserve">Neely, L., Davis, J., </w:t>
      </w:r>
      <w:r w:rsidRPr="00405B68">
        <w:rPr>
          <w:b/>
          <w:color w:val="222222"/>
        </w:rPr>
        <w:t>Davis, H</w:t>
      </w:r>
      <w:r w:rsidRPr="00405B68">
        <w:rPr>
          <w:color w:val="222222"/>
        </w:rPr>
        <w:t xml:space="preserve">., &amp; </w:t>
      </w:r>
      <w:proofErr w:type="spellStart"/>
      <w:r w:rsidRPr="00405B68">
        <w:rPr>
          <w:color w:val="222222"/>
        </w:rPr>
        <w:t>Rispoli</w:t>
      </w:r>
      <w:proofErr w:type="spellEnd"/>
      <w:r w:rsidRPr="00405B68">
        <w:rPr>
          <w:color w:val="222222"/>
        </w:rPr>
        <w:t>, M. (2015). Review of interobserver reliability trends in autism behavioral research. </w:t>
      </w:r>
      <w:r w:rsidRPr="00405B68">
        <w:rPr>
          <w:i/>
          <w:iCs/>
          <w:color w:val="222222"/>
        </w:rPr>
        <w:t xml:space="preserve">Research in Autism Spectrum Disorder, </w:t>
      </w:r>
      <w:r w:rsidRPr="00405B68">
        <w:rPr>
          <w:iCs/>
          <w:color w:val="222222"/>
        </w:rPr>
        <w:t>9: 1-12</w:t>
      </w:r>
      <w:r w:rsidRPr="00405B68">
        <w:rPr>
          <w:i/>
          <w:iCs/>
          <w:color w:val="222222"/>
        </w:rPr>
        <w:t>.</w:t>
      </w:r>
    </w:p>
    <w:p w14:paraId="43A5FAED" w14:textId="77777777" w:rsidR="0077188A" w:rsidRPr="00405B68" w:rsidRDefault="0077188A" w:rsidP="0077188A">
      <w:pPr>
        <w:shd w:val="clear" w:color="auto" w:fill="FFFFFF"/>
        <w:spacing w:after="240"/>
        <w:ind w:left="720" w:hanging="720"/>
        <w:contextualSpacing/>
        <w:rPr>
          <w:color w:val="222222"/>
        </w:rPr>
      </w:pPr>
    </w:p>
    <w:p w14:paraId="51982C0A" w14:textId="77777777" w:rsidR="0077188A" w:rsidRPr="00405B68" w:rsidRDefault="0077188A" w:rsidP="0077188A">
      <w:pPr>
        <w:spacing w:after="240"/>
        <w:ind w:left="720" w:hanging="720"/>
        <w:contextualSpacing/>
        <w:rPr>
          <w:color w:val="222222"/>
          <w:sz w:val="20"/>
          <w:szCs w:val="20"/>
          <w:shd w:val="clear" w:color="auto" w:fill="FFFFFF"/>
        </w:rPr>
      </w:pPr>
      <w:r w:rsidRPr="00405B68">
        <w:rPr>
          <w:color w:val="222222"/>
          <w:shd w:val="clear" w:color="auto" w:fill="FFFFFF"/>
        </w:rPr>
        <w:t xml:space="preserve">Bowman-Perrott, L., Burke, M., de Marin, S., Zhang, N., &amp; </w:t>
      </w:r>
      <w:r w:rsidRPr="00405B68">
        <w:rPr>
          <w:b/>
          <w:color w:val="222222"/>
          <w:shd w:val="clear" w:color="auto" w:fill="FFFFFF"/>
        </w:rPr>
        <w:t>Davis, H.S.</w:t>
      </w:r>
      <w:r w:rsidRPr="00405B68">
        <w:rPr>
          <w:color w:val="222222"/>
          <w:shd w:val="clear" w:color="auto" w:fill="FFFFFF"/>
        </w:rPr>
        <w:t xml:space="preserve"> (2014). The effect of behavior contracts on problem behaviors and achievement: A meta-analysis of single-case research. </w:t>
      </w:r>
      <w:r w:rsidRPr="00405B68">
        <w:rPr>
          <w:i/>
          <w:color w:val="222222"/>
          <w:shd w:val="clear" w:color="auto" w:fill="FFFFFF"/>
        </w:rPr>
        <w:t>Behavior Modification</w:t>
      </w:r>
      <w:r w:rsidRPr="00405B68">
        <w:rPr>
          <w:color w:val="222222"/>
          <w:shd w:val="clear" w:color="auto" w:fill="FFFFFF"/>
        </w:rPr>
        <w:t xml:space="preserve">. DOI: </w:t>
      </w:r>
      <w:r w:rsidRPr="00405B68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r w:rsidRPr="00405B68">
        <w:rPr>
          <w:color w:val="222222"/>
          <w:sz w:val="20"/>
          <w:szCs w:val="20"/>
          <w:shd w:val="clear" w:color="auto" w:fill="FFFFFF"/>
        </w:rPr>
        <w:t>0145445514551383</w:t>
      </w:r>
    </w:p>
    <w:p w14:paraId="55DE6295" w14:textId="77777777" w:rsidR="0077188A" w:rsidRPr="00405B68" w:rsidRDefault="0077188A" w:rsidP="0077188A">
      <w:pPr>
        <w:spacing w:after="240"/>
        <w:ind w:left="720" w:hanging="720"/>
        <w:contextualSpacing/>
      </w:pPr>
    </w:p>
    <w:p w14:paraId="4F78DDFF" w14:textId="77777777" w:rsidR="0077188A" w:rsidRPr="00405B68" w:rsidRDefault="0077188A" w:rsidP="0077188A">
      <w:pPr>
        <w:spacing w:after="240"/>
        <w:ind w:left="720" w:hanging="720"/>
        <w:contextualSpacing/>
        <w:rPr>
          <w:color w:val="222222"/>
          <w:shd w:val="clear" w:color="auto" w:fill="FFFFFF"/>
        </w:rPr>
      </w:pPr>
      <w:r w:rsidRPr="00405B68">
        <w:t xml:space="preserve">Camargo, S., </w:t>
      </w:r>
      <w:proofErr w:type="spellStart"/>
      <w:r w:rsidRPr="00405B68">
        <w:t>Rispoli</w:t>
      </w:r>
      <w:proofErr w:type="spellEnd"/>
      <w:r w:rsidRPr="00405B68">
        <w:t xml:space="preserve">, M., Ganz, J., Hong, E., </w:t>
      </w:r>
      <w:r w:rsidRPr="00405B68">
        <w:rPr>
          <w:b/>
        </w:rPr>
        <w:t xml:space="preserve">Davis, H.S. </w:t>
      </w:r>
      <w:r w:rsidRPr="00405B68">
        <w:t>&amp; Mason, R</w:t>
      </w:r>
      <w:r w:rsidRPr="00405B68">
        <w:rPr>
          <w:b/>
        </w:rPr>
        <w:t xml:space="preserve">. </w:t>
      </w:r>
      <w:r w:rsidRPr="00405B68">
        <w:t>(2014).</w:t>
      </w:r>
      <w:r w:rsidRPr="00405B68">
        <w:rPr>
          <w:b/>
        </w:rPr>
        <w:t xml:space="preserve"> </w:t>
      </w:r>
      <w:r w:rsidRPr="00405B68">
        <w:t xml:space="preserve">A meta-analysis of social interventions in naturalistic settings. </w:t>
      </w:r>
      <w:r w:rsidRPr="00405B68">
        <w:rPr>
          <w:i/>
        </w:rPr>
        <w:t>Journal of Autism and Developmental Disabilities</w:t>
      </w:r>
      <w:r w:rsidRPr="00405B68">
        <w:t>, 1-21.</w:t>
      </w:r>
    </w:p>
    <w:p w14:paraId="6AE960BE" w14:textId="77777777" w:rsidR="0077188A" w:rsidRPr="00405B68" w:rsidRDefault="0077188A" w:rsidP="0077188A">
      <w:pPr>
        <w:pStyle w:val="BodyText"/>
        <w:spacing w:after="240"/>
        <w:ind w:left="720" w:hanging="720"/>
        <w:rPr>
          <w:color w:val="222222"/>
          <w:shd w:val="clear" w:color="auto" w:fill="FFFFFF"/>
        </w:rPr>
      </w:pPr>
      <w:proofErr w:type="spellStart"/>
      <w:r w:rsidRPr="00405B68">
        <w:rPr>
          <w:color w:val="222222"/>
          <w:shd w:val="clear" w:color="auto" w:fill="FFFFFF"/>
        </w:rPr>
        <w:t>Rispoli</w:t>
      </w:r>
      <w:proofErr w:type="spellEnd"/>
      <w:r w:rsidRPr="00405B68">
        <w:rPr>
          <w:color w:val="222222"/>
          <w:shd w:val="clear" w:color="auto" w:fill="FFFFFF"/>
        </w:rPr>
        <w:t xml:space="preserve">, M. J., </w:t>
      </w:r>
      <w:r w:rsidRPr="00405B68">
        <w:rPr>
          <w:b/>
          <w:color w:val="222222"/>
          <w:shd w:val="clear" w:color="auto" w:fill="FFFFFF"/>
        </w:rPr>
        <w:t>Davis, H. S</w:t>
      </w:r>
      <w:r w:rsidRPr="00405B68">
        <w:rPr>
          <w:color w:val="222222"/>
          <w:shd w:val="clear" w:color="auto" w:fill="FFFFFF"/>
        </w:rPr>
        <w:t xml:space="preserve">., </w:t>
      </w:r>
      <w:proofErr w:type="spellStart"/>
      <w:r w:rsidRPr="00405B68">
        <w:rPr>
          <w:color w:val="222222"/>
          <w:shd w:val="clear" w:color="auto" w:fill="FFFFFF"/>
        </w:rPr>
        <w:t>Goodwyn</w:t>
      </w:r>
      <w:proofErr w:type="spellEnd"/>
      <w:r w:rsidRPr="00405B68">
        <w:rPr>
          <w:color w:val="222222"/>
          <w:shd w:val="clear" w:color="auto" w:fill="FFFFFF"/>
        </w:rPr>
        <w:t>, F. D., &amp; Camargo, S. (2013). The use of trial-based functional analysis in public school classrooms for two students with developmental disabilities.</w:t>
      </w:r>
      <w:r w:rsidRPr="00405B68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r w:rsidRPr="00405B68">
        <w:rPr>
          <w:i/>
          <w:iCs/>
          <w:color w:val="222222"/>
          <w:shd w:val="clear" w:color="auto" w:fill="FFFFFF"/>
        </w:rPr>
        <w:t>Journal of Positive Behavior Interventions</w:t>
      </w:r>
      <w:r w:rsidRPr="00405B68">
        <w:rPr>
          <w:color w:val="222222"/>
          <w:shd w:val="clear" w:color="auto" w:fill="FFFFFF"/>
        </w:rPr>
        <w:t xml:space="preserve">, </w:t>
      </w:r>
      <w:r w:rsidRPr="00405B68">
        <w:rPr>
          <w:i/>
          <w:iCs/>
          <w:color w:val="222222"/>
          <w:shd w:val="clear" w:color="auto" w:fill="FFFFFF"/>
        </w:rPr>
        <w:t xml:space="preserve">15 </w:t>
      </w:r>
      <w:r w:rsidRPr="00405B68">
        <w:rPr>
          <w:color w:val="222222"/>
          <w:shd w:val="clear" w:color="auto" w:fill="FFFFFF"/>
        </w:rPr>
        <w:t>(3), 180-189.</w:t>
      </w:r>
    </w:p>
    <w:p w14:paraId="16314273" w14:textId="77777777" w:rsidR="0077188A" w:rsidRPr="00405B68" w:rsidRDefault="0077188A" w:rsidP="0077188A">
      <w:pPr>
        <w:pStyle w:val="BodyText"/>
        <w:spacing w:after="240"/>
        <w:ind w:left="720" w:hanging="720"/>
        <w:rPr>
          <w:bCs/>
          <w:shd w:val="clear" w:color="auto" w:fill="FFFFFF"/>
        </w:rPr>
      </w:pPr>
      <w:r w:rsidRPr="00405B68">
        <w:t xml:space="preserve">Mason, R., </w:t>
      </w:r>
      <w:r w:rsidRPr="00405B68">
        <w:rPr>
          <w:b/>
        </w:rPr>
        <w:t>Davis, H.S</w:t>
      </w:r>
      <w:r w:rsidRPr="00405B68">
        <w:t xml:space="preserve">., Margot, M., &amp; </w:t>
      </w:r>
      <w:proofErr w:type="spellStart"/>
      <w:r w:rsidRPr="00405B68">
        <w:t>Goodwyn</w:t>
      </w:r>
      <w:proofErr w:type="spellEnd"/>
      <w:r w:rsidRPr="00405B68">
        <w:t xml:space="preserve">, F. (2013). Meta-analysis of point of view modeling. </w:t>
      </w:r>
      <w:r w:rsidRPr="00405B68">
        <w:rPr>
          <w:i/>
        </w:rPr>
        <w:t>Remedial and Special Education</w:t>
      </w:r>
      <w:r w:rsidRPr="00405B68">
        <w:rPr>
          <w:i/>
          <w:iCs/>
          <w:color w:val="222222"/>
          <w:shd w:val="clear" w:color="auto" w:fill="FFFFFF"/>
        </w:rPr>
        <w:t xml:space="preserve">, 34 </w:t>
      </w:r>
      <w:r w:rsidRPr="00405B68">
        <w:rPr>
          <w:color w:val="222222"/>
          <w:shd w:val="clear" w:color="auto" w:fill="FFFFFF"/>
        </w:rPr>
        <w:t>(6), 333-345</w:t>
      </w:r>
      <w:r w:rsidRPr="00405B68">
        <w:rPr>
          <w:bCs/>
          <w:shd w:val="clear" w:color="auto" w:fill="FFFFFF"/>
        </w:rPr>
        <w:t>.</w:t>
      </w:r>
    </w:p>
    <w:p w14:paraId="7ACEFF21" w14:textId="77777777" w:rsidR="0077188A" w:rsidRPr="00405B68" w:rsidRDefault="0077188A" w:rsidP="0077188A">
      <w:pPr>
        <w:spacing w:after="240"/>
        <w:ind w:left="720" w:hanging="720"/>
        <w:rPr>
          <w:color w:val="222222"/>
          <w:shd w:val="clear" w:color="auto" w:fill="FFFFFF"/>
        </w:rPr>
      </w:pPr>
      <w:r w:rsidRPr="00405B68">
        <w:rPr>
          <w:color w:val="222222"/>
          <w:shd w:val="clear" w:color="auto" w:fill="FFFFFF"/>
        </w:rPr>
        <w:t xml:space="preserve">Bowman-Perrott, L., </w:t>
      </w:r>
      <w:r w:rsidRPr="00405B68">
        <w:rPr>
          <w:b/>
          <w:color w:val="222222"/>
          <w:shd w:val="clear" w:color="auto" w:fill="FFFFFF"/>
        </w:rPr>
        <w:t>Davis, H</w:t>
      </w:r>
      <w:r w:rsidRPr="00405B68">
        <w:rPr>
          <w:color w:val="222222"/>
          <w:shd w:val="clear" w:color="auto" w:fill="FFFFFF"/>
        </w:rPr>
        <w:t xml:space="preserve">., </w:t>
      </w:r>
      <w:proofErr w:type="spellStart"/>
      <w:r w:rsidRPr="00405B68">
        <w:rPr>
          <w:color w:val="222222"/>
          <w:shd w:val="clear" w:color="auto" w:fill="FFFFFF"/>
        </w:rPr>
        <w:t>Vannest</w:t>
      </w:r>
      <w:proofErr w:type="spellEnd"/>
      <w:r w:rsidRPr="00405B68">
        <w:rPr>
          <w:color w:val="222222"/>
          <w:shd w:val="clear" w:color="auto" w:fill="FFFFFF"/>
        </w:rPr>
        <w:t>, K., Williams, L., Greenwood, C., &amp; Parker, R. (2013). Academic benefits of peer tutoring: A meta-analytic review of single-case research.</w:t>
      </w:r>
      <w:r w:rsidRPr="00405B68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r w:rsidRPr="00405B68">
        <w:rPr>
          <w:i/>
          <w:iCs/>
          <w:color w:val="222222"/>
          <w:shd w:val="clear" w:color="auto" w:fill="FFFFFF"/>
        </w:rPr>
        <w:t>School Psychology Review</w:t>
      </w:r>
      <w:r w:rsidRPr="00405B68">
        <w:rPr>
          <w:color w:val="222222"/>
          <w:shd w:val="clear" w:color="auto" w:fill="FFFFFF"/>
        </w:rPr>
        <w:t>,</w:t>
      </w:r>
      <w:r w:rsidRPr="00405B68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r w:rsidRPr="00405B68">
        <w:rPr>
          <w:i/>
          <w:iCs/>
          <w:color w:val="222222"/>
          <w:shd w:val="clear" w:color="auto" w:fill="FFFFFF"/>
        </w:rPr>
        <w:t xml:space="preserve">42 </w:t>
      </w:r>
      <w:r w:rsidRPr="00405B68">
        <w:rPr>
          <w:color w:val="222222"/>
          <w:shd w:val="clear" w:color="auto" w:fill="FFFFFF"/>
        </w:rPr>
        <w:t xml:space="preserve">(1), 39-55. </w:t>
      </w:r>
    </w:p>
    <w:p w14:paraId="721E8E85" w14:textId="77777777" w:rsidR="0077188A" w:rsidRPr="00405B68" w:rsidRDefault="0077188A" w:rsidP="0077188A">
      <w:pPr>
        <w:spacing w:after="240"/>
        <w:ind w:left="720" w:hanging="720"/>
        <w:rPr>
          <w:i/>
        </w:rPr>
      </w:pPr>
      <w:r w:rsidRPr="00405B68">
        <w:rPr>
          <w:color w:val="222222"/>
          <w:shd w:val="clear" w:color="auto" w:fill="FFFFFF"/>
        </w:rPr>
        <w:t xml:space="preserve">Neely, L., </w:t>
      </w:r>
      <w:proofErr w:type="spellStart"/>
      <w:r w:rsidRPr="00405B68">
        <w:rPr>
          <w:color w:val="222222"/>
          <w:shd w:val="clear" w:color="auto" w:fill="FFFFFF"/>
        </w:rPr>
        <w:t>Rispoli</w:t>
      </w:r>
      <w:proofErr w:type="spellEnd"/>
      <w:r w:rsidRPr="00405B68">
        <w:rPr>
          <w:color w:val="222222"/>
          <w:shd w:val="clear" w:color="auto" w:fill="FFFFFF"/>
        </w:rPr>
        <w:t xml:space="preserve">, M., Camargo, S., </w:t>
      </w:r>
      <w:r w:rsidRPr="00405B68">
        <w:rPr>
          <w:b/>
          <w:color w:val="222222"/>
          <w:shd w:val="clear" w:color="auto" w:fill="FFFFFF"/>
        </w:rPr>
        <w:t>Davis, H</w:t>
      </w:r>
      <w:r w:rsidRPr="00405B68">
        <w:rPr>
          <w:color w:val="222222"/>
          <w:shd w:val="clear" w:color="auto" w:fill="FFFFFF"/>
        </w:rPr>
        <w:t>., &amp; Boles, M. (2013).</w:t>
      </w:r>
      <w:r w:rsidRPr="00405B68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r w:rsidRPr="00405B68">
        <w:rPr>
          <w:color w:val="222222"/>
          <w:shd w:val="clear" w:color="auto" w:fill="FFFFFF"/>
        </w:rPr>
        <w:t>The effect of instructional use of an</w:t>
      </w:r>
      <w:r w:rsidRPr="00405B68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r w:rsidRPr="00405B68">
        <w:rPr>
          <w:rStyle w:val="il"/>
          <w:rFonts w:eastAsiaTheme="majorEastAsia"/>
          <w:color w:val="222222"/>
        </w:rPr>
        <w:t>iPad</w:t>
      </w:r>
      <w:r w:rsidRPr="00405B68">
        <w:rPr>
          <w:color w:val="222222"/>
          <w:shd w:val="clear" w:color="auto" w:fill="FFFFFF"/>
        </w:rPr>
        <w:t>® on challenging behavior and academic engagement for two students with autism.</w:t>
      </w:r>
      <w:r w:rsidRPr="00405B68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r w:rsidRPr="00405B68">
        <w:rPr>
          <w:i/>
          <w:iCs/>
          <w:color w:val="222222"/>
          <w:shd w:val="clear" w:color="auto" w:fill="FFFFFF"/>
        </w:rPr>
        <w:t>Research in Autism Spectrum Disorders, 7,</w:t>
      </w:r>
      <w:r w:rsidRPr="00405B68">
        <w:rPr>
          <w:rStyle w:val="apple-converted-space"/>
          <w:rFonts w:eastAsiaTheme="majorEastAsia"/>
          <w:i/>
          <w:iCs/>
          <w:color w:val="222222"/>
          <w:shd w:val="clear" w:color="auto" w:fill="FFFFFF"/>
        </w:rPr>
        <w:t> </w:t>
      </w:r>
      <w:r w:rsidRPr="00405B68">
        <w:rPr>
          <w:color w:val="222222"/>
          <w:shd w:val="clear" w:color="auto" w:fill="FFFFFF"/>
        </w:rPr>
        <w:t xml:space="preserve">509-516. </w:t>
      </w:r>
      <w:proofErr w:type="spellStart"/>
      <w:r w:rsidRPr="00405B68">
        <w:rPr>
          <w:color w:val="222222"/>
          <w:shd w:val="clear" w:color="auto" w:fill="FFFFFF"/>
        </w:rPr>
        <w:t>doi</w:t>
      </w:r>
      <w:proofErr w:type="spellEnd"/>
      <w:r w:rsidRPr="00405B68">
        <w:rPr>
          <w:color w:val="222222"/>
          <w:shd w:val="clear" w:color="auto" w:fill="FFFFFF"/>
        </w:rPr>
        <w:t>:</w:t>
      </w:r>
      <w:r w:rsidRPr="00405B68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r w:rsidRPr="00405B68">
        <w:rPr>
          <w:color w:val="222222"/>
          <w:shd w:val="clear" w:color="auto" w:fill="FFFFFF"/>
        </w:rPr>
        <w:t>10.1016/j.rasd.2012.12.004.</w:t>
      </w:r>
    </w:p>
    <w:p w14:paraId="194E7623" w14:textId="77777777" w:rsidR="0077188A" w:rsidRPr="005C211A" w:rsidRDefault="0077188A" w:rsidP="0077188A">
      <w:pPr>
        <w:spacing w:after="240"/>
        <w:ind w:left="720" w:hanging="720"/>
        <w:rPr>
          <w:rFonts w:eastAsiaTheme="majorEastAsia"/>
          <w:color w:val="1155CC"/>
          <w:u w:val="single"/>
          <w:shd w:val="clear" w:color="auto" w:fill="FFFFFF"/>
        </w:rPr>
      </w:pPr>
      <w:r w:rsidRPr="00405B68">
        <w:rPr>
          <w:color w:val="222222"/>
          <w:shd w:val="clear" w:color="auto" w:fill="FFFFFF"/>
        </w:rPr>
        <w:t xml:space="preserve">Mason, R. A., Ganz, J.B., Parker, R.I., Boles, M.B., </w:t>
      </w:r>
      <w:r w:rsidRPr="00405B68">
        <w:rPr>
          <w:b/>
          <w:color w:val="222222"/>
          <w:shd w:val="clear" w:color="auto" w:fill="FFFFFF"/>
        </w:rPr>
        <w:t>Davis, H.S</w:t>
      </w:r>
      <w:r w:rsidRPr="00405B68">
        <w:rPr>
          <w:color w:val="222222"/>
          <w:shd w:val="clear" w:color="auto" w:fill="FFFFFF"/>
        </w:rPr>
        <w:t xml:space="preserve">., &amp; </w:t>
      </w:r>
      <w:proofErr w:type="spellStart"/>
      <w:r w:rsidRPr="00405B68">
        <w:rPr>
          <w:color w:val="222222"/>
          <w:shd w:val="clear" w:color="auto" w:fill="FFFFFF"/>
        </w:rPr>
        <w:t>Rispoli</w:t>
      </w:r>
      <w:proofErr w:type="spellEnd"/>
      <w:r w:rsidRPr="00405B68">
        <w:rPr>
          <w:color w:val="222222"/>
          <w:shd w:val="clear" w:color="auto" w:fill="FFFFFF"/>
        </w:rPr>
        <w:t>, M.J. (2012). Video-based modeling: Differential effects due to treatment protocol.</w:t>
      </w:r>
      <w:r w:rsidRPr="00405B68">
        <w:rPr>
          <w:color w:val="222222"/>
        </w:rPr>
        <w:t xml:space="preserve"> </w:t>
      </w:r>
      <w:r w:rsidRPr="00405B68">
        <w:rPr>
          <w:i/>
          <w:color w:val="222222"/>
          <w:shd w:val="clear" w:color="auto" w:fill="FFFFFF"/>
        </w:rPr>
        <w:t>Research in Autism Spectrum Disorders</w:t>
      </w:r>
      <w:r w:rsidRPr="00405B68">
        <w:rPr>
          <w:color w:val="222222"/>
          <w:shd w:val="clear" w:color="auto" w:fill="FFFFFF"/>
        </w:rPr>
        <w:t xml:space="preserve">, </w:t>
      </w:r>
      <w:r w:rsidRPr="00405B68">
        <w:rPr>
          <w:i/>
          <w:iCs/>
          <w:color w:val="222222"/>
          <w:shd w:val="clear" w:color="auto" w:fill="FFFFFF"/>
        </w:rPr>
        <w:t xml:space="preserve">7 </w:t>
      </w:r>
      <w:r w:rsidRPr="00405B68">
        <w:rPr>
          <w:color w:val="222222"/>
          <w:shd w:val="clear" w:color="auto" w:fill="FFFFFF"/>
        </w:rPr>
        <w:t>(1), 120-131.</w:t>
      </w:r>
    </w:p>
    <w:p w14:paraId="60DEAD9E" w14:textId="77777777" w:rsidR="00816A19" w:rsidRDefault="00816A19" w:rsidP="0077188A">
      <w:pPr>
        <w:spacing w:after="120"/>
        <w:rPr>
          <w:b/>
          <w:sz w:val="26"/>
          <w:szCs w:val="26"/>
        </w:rPr>
      </w:pPr>
    </w:p>
    <w:p w14:paraId="6C3B8716" w14:textId="77777777" w:rsidR="00816A19" w:rsidRDefault="00816A19" w:rsidP="0077188A">
      <w:pPr>
        <w:spacing w:after="120"/>
        <w:rPr>
          <w:b/>
          <w:sz w:val="26"/>
          <w:szCs w:val="26"/>
        </w:rPr>
      </w:pPr>
    </w:p>
    <w:p w14:paraId="00347BFC" w14:textId="77777777" w:rsidR="00816A19" w:rsidRDefault="00816A19" w:rsidP="0077188A">
      <w:pPr>
        <w:spacing w:after="120"/>
        <w:rPr>
          <w:b/>
          <w:sz w:val="26"/>
          <w:szCs w:val="26"/>
        </w:rPr>
      </w:pPr>
    </w:p>
    <w:p w14:paraId="29130EB5" w14:textId="77777777" w:rsidR="00816A19" w:rsidRDefault="00816A19" w:rsidP="0077188A">
      <w:pPr>
        <w:spacing w:after="120"/>
        <w:rPr>
          <w:b/>
          <w:sz w:val="26"/>
          <w:szCs w:val="26"/>
        </w:rPr>
      </w:pPr>
    </w:p>
    <w:p w14:paraId="7216CCE4" w14:textId="7885336F" w:rsidR="0077188A" w:rsidRPr="00405B68" w:rsidRDefault="0077188A" w:rsidP="0077188A">
      <w:pPr>
        <w:spacing w:after="120"/>
        <w:rPr>
          <w:b/>
          <w:sz w:val="26"/>
          <w:szCs w:val="26"/>
        </w:rPr>
      </w:pPr>
      <w:r w:rsidRPr="00405B68">
        <w:rPr>
          <w:b/>
          <w:sz w:val="26"/>
          <w:szCs w:val="26"/>
        </w:rPr>
        <w:lastRenderedPageBreak/>
        <w:t>Publications (non-peer reviewed)</w:t>
      </w:r>
    </w:p>
    <w:p w14:paraId="16E6FD4F" w14:textId="25F4850E" w:rsidR="0077188A" w:rsidRDefault="0077188A" w:rsidP="00816A19">
      <w:pPr>
        <w:spacing w:after="120"/>
        <w:ind w:left="720" w:hanging="720"/>
        <w:rPr>
          <w:i/>
        </w:rPr>
      </w:pPr>
      <w:r w:rsidRPr="00405B68">
        <w:rPr>
          <w:b/>
        </w:rPr>
        <w:t>Davis, H. S.</w:t>
      </w:r>
      <w:r w:rsidRPr="00405B68">
        <w:t xml:space="preserve"> (2012, December). Research to practice: Interpreting the evidence of functional behavioral assessments. </w:t>
      </w:r>
      <w:r w:rsidRPr="00405B68">
        <w:rPr>
          <w:i/>
        </w:rPr>
        <w:t>Council for Children with Behavior Disorders, (26)3, retrieved from:</w:t>
      </w:r>
      <w:r w:rsidRPr="00405B68">
        <w:rPr>
          <w:color w:val="0000FF"/>
          <w:u w:val="single"/>
          <w:shd w:val="clear" w:color="auto" w:fill="FFFFFF"/>
        </w:rPr>
        <w:t xml:space="preserve"> </w:t>
      </w:r>
      <w:hyperlink r:id="rId10" w:tgtFrame="_blank" w:history="1">
        <w:r w:rsidRPr="00405B68">
          <w:rPr>
            <w:rStyle w:val="Hyperlink"/>
            <w:rFonts w:eastAsiaTheme="majorEastAsia"/>
            <w:i/>
            <w:iCs/>
            <w:color w:val="1155CC"/>
            <w:shd w:val="clear" w:color="auto" w:fill="FFFFFF"/>
          </w:rPr>
          <w:t>http://www.ccbd.net/?q=newsletterdec2012</w:t>
        </w:r>
      </w:hyperlink>
    </w:p>
    <w:p w14:paraId="30A12F8C" w14:textId="77777777" w:rsidR="00816A19" w:rsidRPr="00816A19" w:rsidRDefault="00816A19" w:rsidP="00816A19">
      <w:pPr>
        <w:spacing w:after="120"/>
        <w:ind w:left="720" w:hanging="720"/>
        <w:rPr>
          <w:i/>
        </w:rPr>
      </w:pPr>
    </w:p>
    <w:p w14:paraId="36908B74" w14:textId="77777777" w:rsidR="0077188A" w:rsidRPr="00405B68" w:rsidRDefault="0077188A" w:rsidP="0077188A">
      <w:pPr>
        <w:spacing w:after="180"/>
        <w:rPr>
          <w:b/>
          <w:sz w:val="26"/>
          <w:szCs w:val="26"/>
        </w:rPr>
      </w:pPr>
      <w:r w:rsidRPr="00405B68">
        <w:rPr>
          <w:b/>
          <w:sz w:val="26"/>
          <w:szCs w:val="26"/>
        </w:rPr>
        <w:t>Book Chapters and Reference Entries</w:t>
      </w:r>
    </w:p>
    <w:p w14:paraId="6242AD1E" w14:textId="77777777" w:rsidR="0077188A" w:rsidRPr="00405B68" w:rsidRDefault="0077188A" w:rsidP="0077188A">
      <w:pPr>
        <w:spacing w:after="180"/>
        <w:ind w:left="720" w:hanging="720"/>
      </w:pPr>
      <w:r w:rsidRPr="00405B68">
        <w:rPr>
          <w:b/>
        </w:rPr>
        <w:t>Davis, H.S</w:t>
      </w:r>
      <w:r w:rsidRPr="00405B68">
        <w:t>.</w:t>
      </w:r>
      <w:r>
        <w:t xml:space="preserve"> &amp;</w:t>
      </w:r>
      <w:r w:rsidRPr="00405B68">
        <w:t xml:space="preserve"> Hidalgo, R. (</w:t>
      </w:r>
      <w:r w:rsidR="00377EC1">
        <w:t>2019</w:t>
      </w:r>
      <w:r w:rsidRPr="00405B68">
        <w:t xml:space="preserve">). Behavioral Contracts. In K. Radley &amp; E. Dart (Eds). </w:t>
      </w:r>
      <w:r w:rsidRPr="00405B68">
        <w:rPr>
          <w:i/>
        </w:rPr>
        <w:t>The Handbook of Behavioral Interventions in Schools</w:t>
      </w:r>
      <w:r w:rsidRPr="00405B68">
        <w:t xml:space="preserve">. </w:t>
      </w:r>
    </w:p>
    <w:p w14:paraId="32F838C8" w14:textId="77777777" w:rsidR="0077188A" w:rsidRPr="00405B68" w:rsidRDefault="0077188A" w:rsidP="0077188A">
      <w:pPr>
        <w:spacing w:after="120"/>
        <w:ind w:left="720" w:hanging="720"/>
        <w:rPr>
          <w:color w:val="333333"/>
          <w:shd w:val="clear" w:color="auto" w:fill="FFFFFF"/>
        </w:rPr>
      </w:pPr>
      <w:r w:rsidRPr="00405B68">
        <w:rPr>
          <w:color w:val="333333"/>
          <w:shd w:val="clear" w:color="auto" w:fill="FFFFFF"/>
        </w:rPr>
        <w:t xml:space="preserve">Gonzalez, J.E. &amp; </w:t>
      </w:r>
      <w:r w:rsidRPr="00405B68">
        <w:rPr>
          <w:b/>
          <w:color w:val="333333"/>
          <w:shd w:val="clear" w:color="auto" w:fill="FFFFFF"/>
        </w:rPr>
        <w:t>Davis, H. S.</w:t>
      </w:r>
      <w:r w:rsidRPr="00405B68">
        <w:rPr>
          <w:color w:val="333333"/>
          <w:shd w:val="clear" w:color="auto" w:fill="FFFFFF"/>
        </w:rPr>
        <w:t xml:space="preserve"> (2014). Review of the </w:t>
      </w:r>
      <w:bookmarkStart w:id="1" w:name="citation"/>
      <w:r w:rsidRPr="00405B68">
        <w:rPr>
          <w:rStyle w:val="Strong"/>
          <w:color w:val="333333"/>
          <w:bdr w:val="none" w:sz="0" w:space="0" w:color="auto" w:frame="1"/>
        </w:rPr>
        <w:t>CASAS:</w:t>
      </w:r>
      <w:r w:rsidRPr="00405B68">
        <w:rPr>
          <w:rStyle w:val="apple-converted-space"/>
          <w:color w:val="333333"/>
          <w:bdr w:val="none" w:sz="0" w:space="0" w:color="auto" w:frame="1"/>
        </w:rPr>
        <w:t> </w:t>
      </w:r>
      <w:r w:rsidRPr="00405B68">
        <w:rPr>
          <w:color w:val="333333"/>
          <w:bdr w:val="none" w:sz="0" w:space="0" w:color="auto" w:frame="1"/>
        </w:rPr>
        <w:t>Life and work listening assessments</w:t>
      </w:r>
      <w:bookmarkEnd w:id="1"/>
      <w:r w:rsidRPr="00405B68">
        <w:rPr>
          <w:color w:val="333333"/>
          <w:shd w:val="clear" w:color="auto" w:fill="FFFFFF"/>
        </w:rPr>
        <w:t>. In J. F. Carlson, K. F. Geisinger, &amp; J. L. Jonson (Eds.),</w:t>
      </w:r>
      <w:r w:rsidRPr="00405B68">
        <w:rPr>
          <w:rStyle w:val="apple-converted-space"/>
          <w:color w:val="333333"/>
          <w:shd w:val="clear" w:color="auto" w:fill="FFFFFF"/>
        </w:rPr>
        <w:t> </w:t>
      </w:r>
      <w:r w:rsidRPr="00405B68">
        <w:rPr>
          <w:i/>
          <w:iCs/>
          <w:color w:val="333333"/>
          <w:bdr w:val="none" w:sz="0" w:space="0" w:color="auto" w:frame="1"/>
          <w:shd w:val="clear" w:color="auto" w:fill="FFFFFF"/>
        </w:rPr>
        <w:t>The nineteenth mental measurements yearbook.</w:t>
      </w:r>
      <w:r w:rsidRPr="00405B68">
        <w:rPr>
          <w:rStyle w:val="apple-converted-space"/>
          <w:color w:val="333333"/>
          <w:shd w:val="clear" w:color="auto" w:fill="FFFFFF"/>
        </w:rPr>
        <w:t> </w:t>
      </w:r>
      <w:r w:rsidRPr="00405B68">
        <w:rPr>
          <w:color w:val="333333"/>
        </w:rPr>
        <w:t>L</w:t>
      </w:r>
      <w:r w:rsidRPr="00405B68">
        <w:rPr>
          <w:color w:val="333333"/>
          <w:shd w:val="clear" w:color="auto" w:fill="FFFFFF"/>
        </w:rPr>
        <w:t xml:space="preserve">incoln, NE: </w:t>
      </w:r>
      <w:proofErr w:type="spellStart"/>
      <w:r w:rsidRPr="00405B68">
        <w:rPr>
          <w:color w:val="333333"/>
          <w:shd w:val="clear" w:color="auto" w:fill="FFFFFF"/>
        </w:rPr>
        <w:t>Buros</w:t>
      </w:r>
      <w:proofErr w:type="spellEnd"/>
      <w:r w:rsidRPr="00405B68">
        <w:rPr>
          <w:color w:val="333333"/>
          <w:shd w:val="clear" w:color="auto" w:fill="FFFFFF"/>
        </w:rPr>
        <w:t xml:space="preserve"> Center for Testing. </w:t>
      </w:r>
      <w:r w:rsidRPr="00405B68">
        <w:rPr>
          <w:color w:val="333333"/>
        </w:rPr>
        <w:t>Available from: Mental Measurements Yearbook with Tests in Print, Ipswich, MA. Accessed September 2, 2014</w:t>
      </w:r>
    </w:p>
    <w:p w14:paraId="77A7252C" w14:textId="77777777" w:rsidR="0077188A" w:rsidRPr="00405B68" w:rsidRDefault="0077188A" w:rsidP="0077188A">
      <w:pPr>
        <w:spacing w:after="120"/>
        <w:ind w:left="720" w:hanging="720"/>
        <w:rPr>
          <w:color w:val="222222"/>
          <w:shd w:val="clear" w:color="auto" w:fill="FFFFFF"/>
        </w:rPr>
      </w:pPr>
      <w:proofErr w:type="spellStart"/>
      <w:r w:rsidRPr="00405B68">
        <w:rPr>
          <w:color w:val="222222"/>
          <w:shd w:val="clear" w:color="auto" w:fill="FFFFFF"/>
        </w:rPr>
        <w:t>Vannest</w:t>
      </w:r>
      <w:proofErr w:type="spellEnd"/>
      <w:r w:rsidRPr="00405B68">
        <w:rPr>
          <w:color w:val="222222"/>
          <w:shd w:val="clear" w:color="auto" w:fill="FFFFFF"/>
        </w:rPr>
        <w:t xml:space="preserve">, K. J., &amp; </w:t>
      </w:r>
      <w:r w:rsidRPr="00405B68">
        <w:rPr>
          <w:b/>
          <w:color w:val="222222"/>
          <w:shd w:val="clear" w:color="auto" w:fill="FFFFFF"/>
        </w:rPr>
        <w:t>Davis, H. S</w:t>
      </w:r>
      <w:r w:rsidRPr="00405B68">
        <w:rPr>
          <w:color w:val="222222"/>
          <w:shd w:val="clear" w:color="auto" w:fill="FFFFFF"/>
        </w:rPr>
        <w:t>. (2013). Synthesizing Single-Case Research to Identify Evidence-Based Treatments.</w:t>
      </w:r>
      <w:r w:rsidRPr="00405B68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r w:rsidRPr="00405B68">
        <w:rPr>
          <w:i/>
          <w:iCs/>
          <w:color w:val="222222"/>
          <w:shd w:val="clear" w:color="auto" w:fill="FFFFFF"/>
        </w:rPr>
        <w:t>Advances in Learning and Behavioral Disabilities</w:t>
      </w:r>
      <w:r w:rsidRPr="00405B68">
        <w:rPr>
          <w:color w:val="222222"/>
          <w:shd w:val="clear" w:color="auto" w:fill="FFFFFF"/>
        </w:rPr>
        <w:t>,</w:t>
      </w:r>
      <w:r w:rsidRPr="00405B68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r w:rsidRPr="00405B68">
        <w:rPr>
          <w:i/>
          <w:iCs/>
          <w:color w:val="222222"/>
          <w:shd w:val="clear" w:color="auto" w:fill="FFFFFF"/>
        </w:rPr>
        <w:t>26</w:t>
      </w:r>
      <w:r w:rsidRPr="00405B68">
        <w:rPr>
          <w:color w:val="222222"/>
          <w:shd w:val="clear" w:color="auto" w:fill="FFFFFF"/>
        </w:rPr>
        <w:t>, 93-119.</w:t>
      </w:r>
    </w:p>
    <w:p w14:paraId="624A04FD" w14:textId="77777777" w:rsidR="0077188A" w:rsidRPr="00405B68" w:rsidRDefault="0077188A" w:rsidP="0077188A">
      <w:pPr>
        <w:spacing w:after="120"/>
        <w:ind w:left="720" w:hanging="720"/>
        <w:rPr>
          <w:color w:val="222222"/>
          <w:shd w:val="clear" w:color="auto" w:fill="FFFFFF"/>
        </w:rPr>
      </w:pPr>
      <w:r w:rsidRPr="00405B68">
        <w:rPr>
          <w:b/>
        </w:rPr>
        <w:t>Davis, H.S.</w:t>
      </w:r>
      <w:r w:rsidRPr="00405B68">
        <w:t xml:space="preserve"> (2014). Review of the Psychoeducational Profile-3.  </w:t>
      </w:r>
      <w:r w:rsidRPr="00405B68">
        <w:rPr>
          <w:color w:val="222222"/>
          <w:shd w:val="clear" w:color="auto" w:fill="FFFFFF"/>
        </w:rPr>
        <w:t xml:space="preserve">In C.R. Reynolds, K. J. </w:t>
      </w:r>
      <w:proofErr w:type="spellStart"/>
      <w:r w:rsidRPr="00405B68">
        <w:rPr>
          <w:color w:val="222222"/>
          <w:shd w:val="clear" w:color="auto" w:fill="FFFFFF"/>
        </w:rPr>
        <w:t>Vannest</w:t>
      </w:r>
      <w:proofErr w:type="spellEnd"/>
      <w:r w:rsidRPr="00405B68">
        <w:rPr>
          <w:color w:val="222222"/>
          <w:shd w:val="clear" w:color="auto" w:fill="FFFFFF"/>
        </w:rPr>
        <w:t xml:space="preserve">, &amp; </w:t>
      </w:r>
      <w:proofErr w:type="spellStart"/>
      <w:proofErr w:type="gramStart"/>
      <w:r w:rsidRPr="00405B68">
        <w:rPr>
          <w:color w:val="222222"/>
          <w:shd w:val="clear" w:color="auto" w:fill="FFFFFF"/>
        </w:rPr>
        <w:t>E.Fletcher</w:t>
      </w:r>
      <w:proofErr w:type="spellEnd"/>
      <w:proofErr w:type="gramEnd"/>
      <w:r w:rsidRPr="00405B68">
        <w:rPr>
          <w:color w:val="222222"/>
          <w:shd w:val="clear" w:color="auto" w:fill="FFFFFF"/>
        </w:rPr>
        <w:t>-Janzen (</w:t>
      </w:r>
      <w:r w:rsidRPr="00405B68">
        <w:rPr>
          <w:color w:val="222222"/>
        </w:rPr>
        <w:t>Eds.),</w:t>
      </w:r>
      <w:r w:rsidRPr="00405B68">
        <w:rPr>
          <w:rStyle w:val="apple-converted-space"/>
          <w:rFonts w:eastAsiaTheme="majorEastAsia"/>
          <w:color w:val="222222"/>
        </w:rPr>
        <w:t> </w:t>
      </w:r>
      <w:r w:rsidRPr="00405B68">
        <w:rPr>
          <w:rStyle w:val="il"/>
          <w:rFonts w:eastAsiaTheme="majorEastAsia"/>
          <w:color w:val="222222"/>
        </w:rPr>
        <w:t>Encyclopedia</w:t>
      </w:r>
      <w:r w:rsidRPr="00405B68">
        <w:rPr>
          <w:rStyle w:val="apple-converted-space"/>
          <w:rFonts w:eastAsiaTheme="majorEastAsia"/>
          <w:color w:val="222222"/>
        </w:rPr>
        <w:t> </w:t>
      </w:r>
      <w:r w:rsidRPr="00405B68">
        <w:rPr>
          <w:color w:val="222222"/>
        </w:rPr>
        <w:t>of</w:t>
      </w:r>
      <w:r w:rsidRPr="00405B68">
        <w:rPr>
          <w:rStyle w:val="apple-converted-space"/>
          <w:rFonts w:eastAsiaTheme="majorEastAsia"/>
          <w:color w:val="222222"/>
        </w:rPr>
        <w:t> </w:t>
      </w:r>
      <w:r w:rsidRPr="00405B68">
        <w:rPr>
          <w:rStyle w:val="il"/>
          <w:rFonts w:eastAsiaTheme="majorEastAsia"/>
          <w:color w:val="222222"/>
        </w:rPr>
        <w:t>special</w:t>
      </w:r>
      <w:r w:rsidRPr="00405B68">
        <w:rPr>
          <w:rStyle w:val="apple-converted-space"/>
          <w:rFonts w:eastAsiaTheme="majorEastAsia"/>
          <w:color w:val="222222"/>
        </w:rPr>
        <w:t> </w:t>
      </w:r>
      <w:r w:rsidRPr="00405B68">
        <w:rPr>
          <w:rStyle w:val="il"/>
          <w:rFonts w:eastAsiaTheme="majorEastAsia"/>
          <w:color w:val="222222"/>
        </w:rPr>
        <w:t>education</w:t>
      </w:r>
      <w:r w:rsidRPr="00405B68">
        <w:rPr>
          <w:color w:val="222222"/>
        </w:rPr>
        <w:t>: A reference</w:t>
      </w:r>
      <w:r w:rsidRPr="00405B68">
        <w:rPr>
          <w:color w:val="222222"/>
          <w:shd w:val="clear" w:color="auto" w:fill="FFFFFF"/>
        </w:rPr>
        <w:t xml:space="preserve"> for the</w:t>
      </w:r>
      <w:r w:rsidRPr="00405B68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r w:rsidRPr="00405B68">
        <w:rPr>
          <w:rStyle w:val="il"/>
          <w:rFonts w:eastAsiaTheme="majorEastAsia"/>
          <w:color w:val="222222"/>
        </w:rPr>
        <w:t>education</w:t>
      </w:r>
      <w:r w:rsidRPr="00405B68">
        <w:rPr>
          <w:rStyle w:val="apple-converted-space"/>
          <w:rFonts w:eastAsiaTheme="majorEastAsia"/>
          <w:color w:val="222222"/>
        </w:rPr>
        <w:t> </w:t>
      </w:r>
      <w:r w:rsidRPr="00405B68">
        <w:rPr>
          <w:color w:val="222222"/>
          <w:shd w:val="clear" w:color="auto" w:fill="FFFFFF"/>
        </w:rPr>
        <w:t>of children, adolescents, and adult with disabilities and other exceptional individuals (4</w:t>
      </w:r>
      <w:r w:rsidRPr="00405B68">
        <w:rPr>
          <w:color w:val="222222"/>
          <w:shd w:val="clear" w:color="auto" w:fill="FFFFFF"/>
          <w:vertAlign w:val="superscript"/>
        </w:rPr>
        <w:t>th</w:t>
      </w:r>
      <w:r w:rsidRPr="00405B68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r w:rsidRPr="00405B68">
        <w:rPr>
          <w:color w:val="222222"/>
          <w:shd w:val="clear" w:color="auto" w:fill="FFFFFF"/>
        </w:rPr>
        <w:t>ed.). Hoboken, NJ: John Wiley &amp; Sons.</w:t>
      </w:r>
    </w:p>
    <w:p w14:paraId="4CAE4F6D" w14:textId="77777777" w:rsidR="0077188A" w:rsidRPr="00405B68" w:rsidRDefault="0077188A" w:rsidP="0077188A">
      <w:pPr>
        <w:ind w:left="720" w:hanging="720"/>
        <w:rPr>
          <w:color w:val="222222"/>
          <w:shd w:val="clear" w:color="auto" w:fill="FFFFFF"/>
        </w:rPr>
      </w:pPr>
      <w:proofErr w:type="spellStart"/>
      <w:r w:rsidRPr="00405B68">
        <w:t>Goodwyn</w:t>
      </w:r>
      <w:proofErr w:type="spellEnd"/>
      <w:r w:rsidRPr="00405B68">
        <w:t xml:space="preserve">, F., &amp; </w:t>
      </w:r>
      <w:r w:rsidRPr="00405B68">
        <w:rPr>
          <w:b/>
        </w:rPr>
        <w:t>Davis, H.S.</w:t>
      </w:r>
      <w:r w:rsidRPr="00405B68">
        <w:t xml:space="preserve"> (2014). Krug’s Asperger Disorder </w:t>
      </w:r>
      <w:proofErr w:type="gramStart"/>
      <w:r w:rsidRPr="00405B68">
        <w:t>Index.  .</w:t>
      </w:r>
      <w:proofErr w:type="gramEnd"/>
      <w:r w:rsidRPr="00405B68">
        <w:t xml:space="preserve">  </w:t>
      </w:r>
      <w:r w:rsidRPr="00405B68">
        <w:rPr>
          <w:color w:val="222222"/>
          <w:shd w:val="clear" w:color="auto" w:fill="FFFFFF"/>
        </w:rPr>
        <w:t xml:space="preserve">In C.R. Reynolds, K. J. </w:t>
      </w:r>
      <w:proofErr w:type="spellStart"/>
      <w:r w:rsidRPr="00405B68">
        <w:rPr>
          <w:color w:val="222222"/>
          <w:shd w:val="clear" w:color="auto" w:fill="FFFFFF"/>
        </w:rPr>
        <w:t>Vannest</w:t>
      </w:r>
      <w:proofErr w:type="spellEnd"/>
      <w:r w:rsidRPr="00405B68">
        <w:rPr>
          <w:color w:val="222222"/>
          <w:shd w:val="clear" w:color="auto" w:fill="FFFFFF"/>
        </w:rPr>
        <w:t>, &amp; E. Fletcher-Janzen (Eds.),</w:t>
      </w:r>
      <w:r w:rsidRPr="00405B68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r w:rsidRPr="00405B68">
        <w:rPr>
          <w:rStyle w:val="il"/>
          <w:rFonts w:eastAsiaTheme="majorEastAsia"/>
          <w:color w:val="222222"/>
        </w:rPr>
        <w:t>Encyclopedia</w:t>
      </w:r>
      <w:r w:rsidRPr="00405B68">
        <w:rPr>
          <w:rStyle w:val="apple-converted-space"/>
          <w:rFonts w:eastAsiaTheme="majorEastAsia"/>
          <w:color w:val="222222"/>
        </w:rPr>
        <w:t> </w:t>
      </w:r>
      <w:r w:rsidRPr="00405B68">
        <w:rPr>
          <w:color w:val="222222"/>
        </w:rPr>
        <w:t>of</w:t>
      </w:r>
      <w:r w:rsidRPr="00405B68">
        <w:rPr>
          <w:rStyle w:val="apple-converted-space"/>
          <w:rFonts w:eastAsiaTheme="majorEastAsia"/>
          <w:color w:val="222222"/>
        </w:rPr>
        <w:t> </w:t>
      </w:r>
      <w:r w:rsidRPr="00405B68">
        <w:rPr>
          <w:rStyle w:val="il"/>
          <w:rFonts w:eastAsiaTheme="majorEastAsia"/>
          <w:color w:val="222222"/>
        </w:rPr>
        <w:t>special</w:t>
      </w:r>
      <w:r w:rsidRPr="00405B68">
        <w:rPr>
          <w:rStyle w:val="apple-converted-space"/>
          <w:rFonts w:eastAsiaTheme="majorEastAsia"/>
          <w:color w:val="222222"/>
        </w:rPr>
        <w:t> </w:t>
      </w:r>
      <w:r w:rsidRPr="00405B68">
        <w:rPr>
          <w:rStyle w:val="il"/>
          <w:rFonts w:eastAsiaTheme="majorEastAsia"/>
          <w:color w:val="222222"/>
        </w:rPr>
        <w:t>education</w:t>
      </w:r>
      <w:r w:rsidRPr="00405B68">
        <w:rPr>
          <w:color w:val="222222"/>
        </w:rPr>
        <w:t>: A reference for the</w:t>
      </w:r>
      <w:r w:rsidRPr="00405B68">
        <w:rPr>
          <w:rStyle w:val="apple-converted-space"/>
          <w:rFonts w:eastAsiaTheme="majorEastAsia"/>
          <w:color w:val="222222"/>
        </w:rPr>
        <w:t> </w:t>
      </w:r>
      <w:r w:rsidRPr="00405B68">
        <w:rPr>
          <w:rStyle w:val="il"/>
          <w:rFonts w:eastAsiaTheme="majorEastAsia"/>
          <w:color w:val="222222"/>
        </w:rPr>
        <w:t>education</w:t>
      </w:r>
      <w:r w:rsidRPr="00405B68">
        <w:rPr>
          <w:rStyle w:val="apple-converted-space"/>
          <w:rFonts w:eastAsiaTheme="majorEastAsia"/>
          <w:color w:val="222222"/>
        </w:rPr>
        <w:t> </w:t>
      </w:r>
      <w:r w:rsidRPr="00405B68">
        <w:rPr>
          <w:color w:val="222222"/>
        </w:rPr>
        <w:t>o</w:t>
      </w:r>
      <w:r w:rsidRPr="00405B68">
        <w:rPr>
          <w:color w:val="222222"/>
          <w:shd w:val="clear" w:color="auto" w:fill="FFFFFF"/>
        </w:rPr>
        <w:t>f children, adolescents, and adult with disabilities and other exceptional individuals (4</w:t>
      </w:r>
      <w:r w:rsidRPr="00405B68">
        <w:rPr>
          <w:color w:val="222222"/>
          <w:shd w:val="clear" w:color="auto" w:fill="FFFFFF"/>
          <w:vertAlign w:val="superscript"/>
        </w:rPr>
        <w:t>th</w:t>
      </w:r>
      <w:r w:rsidRPr="00405B68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r w:rsidRPr="00405B68">
        <w:rPr>
          <w:color w:val="222222"/>
          <w:shd w:val="clear" w:color="auto" w:fill="FFFFFF"/>
        </w:rPr>
        <w:t>ed.). Hoboken, NJ: John Wiley &amp; Sons.</w:t>
      </w:r>
    </w:p>
    <w:p w14:paraId="5629E98E" w14:textId="77777777" w:rsidR="0077188A" w:rsidRPr="00405B68" w:rsidRDefault="0077188A" w:rsidP="0077188A">
      <w:pPr>
        <w:spacing w:after="180"/>
        <w:rPr>
          <w:b/>
          <w:sz w:val="26"/>
          <w:szCs w:val="26"/>
        </w:rPr>
      </w:pPr>
    </w:p>
    <w:p w14:paraId="20F1C813" w14:textId="77777777" w:rsidR="0077188A" w:rsidRPr="00405B68" w:rsidRDefault="0077188A" w:rsidP="0077188A">
      <w:pPr>
        <w:spacing w:after="180"/>
        <w:rPr>
          <w:b/>
          <w:sz w:val="26"/>
          <w:szCs w:val="26"/>
        </w:rPr>
      </w:pPr>
      <w:r w:rsidRPr="00405B68">
        <w:rPr>
          <w:b/>
          <w:sz w:val="26"/>
          <w:szCs w:val="26"/>
        </w:rPr>
        <w:t>Peer Reviewed Conference Presentations</w:t>
      </w:r>
    </w:p>
    <w:p w14:paraId="7695526C" w14:textId="77777777" w:rsidR="0077188A" w:rsidRPr="00405B68" w:rsidRDefault="0077188A" w:rsidP="0077188A">
      <w:pPr>
        <w:ind w:left="720" w:hanging="720"/>
        <w:rPr>
          <w:i/>
          <w:color w:val="000000"/>
        </w:rPr>
      </w:pPr>
      <w:r w:rsidRPr="00405B68">
        <w:rPr>
          <w:bCs/>
          <w:color w:val="000000"/>
        </w:rPr>
        <w:t xml:space="preserve">Walker, S., Davis, J., </w:t>
      </w:r>
      <w:r w:rsidRPr="00405B68">
        <w:rPr>
          <w:b/>
          <w:bCs/>
          <w:color w:val="000000"/>
        </w:rPr>
        <w:t>Davis, H</w:t>
      </w:r>
      <w:r w:rsidRPr="00405B68">
        <w:rPr>
          <w:bCs/>
          <w:color w:val="000000"/>
        </w:rPr>
        <w:t>., (</w:t>
      </w:r>
      <w:r w:rsidRPr="00405B68">
        <w:rPr>
          <w:color w:val="000000"/>
          <w:shd w:val="clear" w:color="auto" w:fill="FFFFFF"/>
        </w:rPr>
        <w:t>2017, May</w:t>
      </w:r>
      <w:r w:rsidRPr="00405B68">
        <w:rPr>
          <w:bCs/>
          <w:color w:val="000000"/>
        </w:rPr>
        <w:t xml:space="preserve">) </w:t>
      </w:r>
      <w:hyperlink r:id="rId11" w:anchor="s256_179" w:history="1">
        <w:r w:rsidRPr="00405B68">
          <w:rPr>
            <w:rStyle w:val="Hyperlink"/>
            <w:bCs/>
            <w:color w:val="000000"/>
          </w:rPr>
          <w:t>Incontinence Interventions for Individuals With Autism Spectrum Disorders and Other Developmental Disabilities: A Review of Evidence and Meta-analysis</w:t>
        </w:r>
      </w:hyperlink>
      <w:r w:rsidRPr="00405B68">
        <w:rPr>
          <w:i/>
          <w:color w:val="000000"/>
        </w:rPr>
        <w:t xml:space="preserve">. </w:t>
      </w:r>
      <w:r w:rsidRPr="00405B68">
        <w:rPr>
          <w:bCs/>
        </w:rPr>
        <w:t>Poster accepted at the Association for Behavior Analysis International (ABAI) conference in Denver, CO.</w:t>
      </w:r>
    </w:p>
    <w:p w14:paraId="5987EB0D" w14:textId="77777777" w:rsidR="0077188A" w:rsidRPr="00405B68" w:rsidRDefault="0077188A" w:rsidP="0077188A">
      <w:pPr>
        <w:ind w:left="720" w:hanging="720"/>
        <w:rPr>
          <w:i/>
          <w:color w:val="000000"/>
        </w:rPr>
      </w:pPr>
    </w:p>
    <w:p w14:paraId="4E512844" w14:textId="77777777" w:rsidR="0077188A" w:rsidRPr="00405B68" w:rsidRDefault="0077188A" w:rsidP="0077188A">
      <w:pPr>
        <w:spacing w:after="180"/>
        <w:ind w:left="720" w:hanging="720"/>
      </w:pPr>
      <w:r w:rsidRPr="00405B68">
        <w:t>Pollard-</w:t>
      </w:r>
      <w:proofErr w:type="spellStart"/>
      <w:r w:rsidRPr="00405B68">
        <w:t>Durodola</w:t>
      </w:r>
      <w:proofErr w:type="spellEnd"/>
      <w:r w:rsidRPr="00405B68">
        <w:t xml:space="preserve">, S.D, Gonzalez, J. E., Saenz, L., </w:t>
      </w:r>
      <w:proofErr w:type="spellStart"/>
      <w:r w:rsidRPr="00405B68">
        <w:t>Resendez</w:t>
      </w:r>
      <w:proofErr w:type="spellEnd"/>
      <w:r w:rsidRPr="00405B68">
        <w:t>, N., Kwok, O., Davis, H.S., &amp; Zhu, L. (2016). The Effects of Content-related Shared Book Reading vs. Vocabulary-Only Discussions on DLL’s English Vocabulary Outcomes. Paper proposal accepted for the American Educational Research Association annual conference in Washington, D.C.</w:t>
      </w:r>
    </w:p>
    <w:p w14:paraId="1A828AAD" w14:textId="77777777" w:rsidR="0077188A" w:rsidRPr="00405B68" w:rsidRDefault="0077188A" w:rsidP="0077188A">
      <w:pPr>
        <w:spacing w:after="180"/>
        <w:ind w:left="720" w:hanging="720"/>
        <w:rPr>
          <w:b/>
        </w:rPr>
      </w:pPr>
      <w:r w:rsidRPr="00405B68">
        <w:t>Pollard-</w:t>
      </w:r>
      <w:proofErr w:type="spellStart"/>
      <w:r w:rsidRPr="00405B68">
        <w:t>Durodola</w:t>
      </w:r>
      <w:proofErr w:type="spellEnd"/>
      <w:r w:rsidRPr="00405B68">
        <w:t xml:space="preserve">, S.D, Gonzalez, J. E., Saenz, L., &amp; </w:t>
      </w:r>
      <w:r w:rsidRPr="00405B68">
        <w:rPr>
          <w:b/>
        </w:rPr>
        <w:t>Davis, H.S</w:t>
      </w:r>
      <w:r w:rsidRPr="00405B68">
        <w:t>. (December, 2015). Examining the generalizability of shared book reading vocabulary practices beyond a multi-dimensional intervention. Paper proposal accepted as part of the symposium, Obstacles that compromise comprehension and vocabulary acceleration during preschool shared book reading, submitted by Sharolyn D. Pollard-</w:t>
      </w:r>
      <w:proofErr w:type="spellStart"/>
      <w:r w:rsidRPr="00405B68">
        <w:t>Durodola</w:t>
      </w:r>
      <w:proofErr w:type="spellEnd"/>
      <w:r w:rsidRPr="00405B68">
        <w:t xml:space="preserve"> to the Literacy Research Association annual conference in San Diego, CA.</w:t>
      </w:r>
    </w:p>
    <w:p w14:paraId="1D0EDDC0" w14:textId="77777777" w:rsidR="0077188A" w:rsidRPr="00405B68" w:rsidRDefault="0077188A" w:rsidP="0077188A">
      <w:pPr>
        <w:spacing w:after="180"/>
        <w:ind w:left="720" w:hanging="720"/>
      </w:pPr>
      <w:r w:rsidRPr="00405B68">
        <w:t>Pollard-</w:t>
      </w:r>
      <w:proofErr w:type="spellStart"/>
      <w:r w:rsidRPr="00405B68">
        <w:t>Durodola</w:t>
      </w:r>
      <w:proofErr w:type="spellEnd"/>
      <w:r w:rsidRPr="00405B68">
        <w:t xml:space="preserve">, S., Gonzalez, J.E., Saenz, L., </w:t>
      </w:r>
      <w:r w:rsidRPr="00405B68">
        <w:rPr>
          <w:b/>
        </w:rPr>
        <w:t>Davis, H.S.</w:t>
      </w:r>
      <w:r w:rsidRPr="00405B68">
        <w:t xml:space="preserve"> (April, 2015). Preschool teachers’ perceptions of shared book reading strategies that promote content vocabulary learning in DLL children. In Susan B. Neuman (Chair), Integrating science and literacy instruction: The effects of knowledge building </w:t>
      </w:r>
      <w:proofErr w:type="gramStart"/>
      <w:r w:rsidRPr="00405B68">
        <w:t>supports</w:t>
      </w:r>
      <w:proofErr w:type="gramEnd"/>
      <w:r w:rsidRPr="00405B68">
        <w:t xml:space="preserve"> on student learning. Presentation at the </w:t>
      </w:r>
      <w:r w:rsidRPr="00405B68">
        <w:rPr>
          <w:bCs/>
        </w:rPr>
        <w:t>American Education Research Association (AERA), Chicago, IL.</w:t>
      </w:r>
    </w:p>
    <w:p w14:paraId="5E5DCC7D" w14:textId="77777777" w:rsidR="0077188A" w:rsidRPr="00405B68" w:rsidRDefault="0077188A" w:rsidP="0077188A">
      <w:pPr>
        <w:spacing w:after="180"/>
        <w:ind w:left="720" w:hanging="720"/>
      </w:pPr>
      <w:proofErr w:type="spellStart"/>
      <w:r w:rsidRPr="00405B68">
        <w:t>Rispoli</w:t>
      </w:r>
      <w:proofErr w:type="spellEnd"/>
      <w:r w:rsidRPr="00405B68">
        <w:t xml:space="preserve">, M., Gerow, S., </w:t>
      </w:r>
      <w:proofErr w:type="spellStart"/>
      <w:r w:rsidRPr="00405B68">
        <w:t>Ninci</w:t>
      </w:r>
      <w:proofErr w:type="spellEnd"/>
      <w:r w:rsidRPr="00405B68">
        <w:t xml:space="preserve">, J., </w:t>
      </w:r>
      <w:r w:rsidRPr="00405B68">
        <w:rPr>
          <w:b/>
        </w:rPr>
        <w:t>Davis, H.S</w:t>
      </w:r>
      <w:r w:rsidRPr="00405B68">
        <w:t xml:space="preserve">., Lang, R. (March, 2015). Functional communication training to treat challenging behavior associated with rituals: an analysis of resurgence. </w:t>
      </w:r>
      <w:r w:rsidRPr="00405B68">
        <w:lastRenderedPageBreak/>
        <w:t xml:space="preserve">Poster presented at Texas ABA Regional Conference on Behavior Analysis, Houston, TX. </w:t>
      </w:r>
    </w:p>
    <w:p w14:paraId="4F7ACB06" w14:textId="77777777" w:rsidR="0077188A" w:rsidRPr="00405B68" w:rsidRDefault="0077188A" w:rsidP="0077188A">
      <w:pPr>
        <w:spacing w:after="240"/>
        <w:ind w:left="475" w:hangingChars="216" w:hanging="475"/>
      </w:pPr>
      <w:r w:rsidRPr="00405B68">
        <w:t xml:space="preserve">Hagan-Burke, S., Soares, D., </w:t>
      </w:r>
      <w:r w:rsidRPr="00405B68">
        <w:rPr>
          <w:b/>
        </w:rPr>
        <w:t>Davis, H. S.</w:t>
      </w:r>
      <w:r w:rsidRPr="00405B68">
        <w:t>, Zhu. L., Gonzalez, J.E., &amp; Kwok, O. (October, 2014). Associations between problem behaviors and language skills among dual language learners in pre-K. Presentation for the 38</w:t>
      </w:r>
      <w:r w:rsidRPr="00405B68">
        <w:rPr>
          <w:vertAlign w:val="superscript"/>
        </w:rPr>
        <w:t>th</w:t>
      </w:r>
      <w:r w:rsidRPr="00405B68">
        <w:t xml:space="preserve"> </w:t>
      </w:r>
      <w:r w:rsidRPr="00405B68">
        <w:rPr>
          <w:bCs/>
        </w:rPr>
        <w:t xml:space="preserve">annual meeting of the </w:t>
      </w:r>
      <w:r w:rsidRPr="00405B68">
        <w:t>Teacher Educators for Children with Behavior Disorders</w:t>
      </w:r>
      <w:r w:rsidRPr="00405B68">
        <w:rPr>
          <w:bCs/>
        </w:rPr>
        <w:t>, Tempe, AZ.</w:t>
      </w:r>
    </w:p>
    <w:p w14:paraId="34CB896F" w14:textId="77777777" w:rsidR="0077188A" w:rsidRPr="00405B68" w:rsidRDefault="0077188A" w:rsidP="0077188A">
      <w:pPr>
        <w:pStyle w:val="ListParagraph"/>
        <w:rPr>
          <w:color w:val="000000"/>
        </w:rPr>
      </w:pPr>
      <w:r w:rsidRPr="00405B68">
        <w:t xml:space="preserve">Frame, L., Gonzalez, J.E., Zhu, L., </w:t>
      </w:r>
      <w:r w:rsidRPr="00405B68">
        <w:rPr>
          <w:b/>
        </w:rPr>
        <w:t>Davis, H.S</w:t>
      </w:r>
      <w:r w:rsidRPr="00405B68">
        <w:t>., Pollard-</w:t>
      </w:r>
      <w:proofErr w:type="spellStart"/>
      <w:r w:rsidRPr="00405B68">
        <w:t>Durodola</w:t>
      </w:r>
      <w:proofErr w:type="spellEnd"/>
      <w:r w:rsidRPr="00405B68">
        <w:t xml:space="preserve">, S., Saenz, L., Soares, D., </w:t>
      </w:r>
      <w:proofErr w:type="spellStart"/>
      <w:r w:rsidRPr="00405B68">
        <w:t>Resendez</w:t>
      </w:r>
      <w:proofErr w:type="spellEnd"/>
      <w:r w:rsidRPr="00405B68">
        <w:t>, N. (August, 2014)</w:t>
      </w:r>
      <w:r w:rsidRPr="00405B68">
        <w:rPr>
          <w:i/>
        </w:rPr>
        <w:t xml:space="preserve"> Fidelity outcomes of Shared Book Reading Instruction. </w:t>
      </w:r>
      <w:r w:rsidRPr="00405B68">
        <w:t xml:space="preserve">Poster presented at American Psychological Association Annual Convention (APA), </w:t>
      </w:r>
      <w:r w:rsidRPr="00405B68">
        <w:rPr>
          <w:color w:val="000000"/>
        </w:rPr>
        <w:t>Washington, D.C.</w:t>
      </w:r>
    </w:p>
    <w:p w14:paraId="7F644282" w14:textId="77777777" w:rsidR="0077188A" w:rsidRPr="00405B68" w:rsidRDefault="0077188A" w:rsidP="0077188A">
      <w:pPr>
        <w:rPr>
          <w:color w:val="000000"/>
        </w:rPr>
      </w:pPr>
    </w:p>
    <w:p w14:paraId="4458779A" w14:textId="77777777" w:rsidR="0077188A" w:rsidRPr="00405B68" w:rsidRDefault="0077188A" w:rsidP="0077188A">
      <w:pPr>
        <w:pStyle w:val="ListParagraph"/>
        <w:spacing w:after="200"/>
        <w:rPr>
          <w:bCs/>
        </w:rPr>
      </w:pPr>
      <w:r w:rsidRPr="00405B68">
        <w:t>Gonzalez, J.E., Pollard-</w:t>
      </w:r>
      <w:proofErr w:type="spellStart"/>
      <w:r w:rsidRPr="00405B68">
        <w:t>Durodola</w:t>
      </w:r>
      <w:proofErr w:type="spellEnd"/>
      <w:r w:rsidRPr="00405B68">
        <w:t xml:space="preserve">, S., Saenz, L., Soares, D., </w:t>
      </w:r>
      <w:r w:rsidRPr="00405B68">
        <w:rPr>
          <w:b/>
        </w:rPr>
        <w:t>Davis, H.S</w:t>
      </w:r>
      <w:r w:rsidRPr="00405B68">
        <w:t xml:space="preserve">., Zhu, L., </w:t>
      </w:r>
      <w:proofErr w:type="spellStart"/>
      <w:r w:rsidRPr="00405B68">
        <w:t>Resendez</w:t>
      </w:r>
      <w:proofErr w:type="spellEnd"/>
      <w:r w:rsidRPr="00405B68">
        <w:t>, N. (July, 2014)</w:t>
      </w:r>
      <w:r w:rsidRPr="00405B68">
        <w:rPr>
          <w:i/>
        </w:rPr>
        <w:t xml:space="preserve"> Latent class of Latino English language learner preschool children’s Spanish and English emergent literacy skills</w:t>
      </w:r>
      <w:r w:rsidRPr="00405B68">
        <w:t xml:space="preserve">. Presentation at the Society for Scientific Study of Reading (SSSR), </w:t>
      </w:r>
      <w:r w:rsidRPr="00405B68">
        <w:rPr>
          <w:color w:val="000000"/>
        </w:rPr>
        <w:t>Santa Fe, NM.</w:t>
      </w:r>
    </w:p>
    <w:p w14:paraId="10F12AE3" w14:textId="77777777" w:rsidR="0077188A" w:rsidRPr="00405B68" w:rsidRDefault="0077188A" w:rsidP="0077188A">
      <w:pPr>
        <w:spacing w:after="200"/>
        <w:ind w:left="720" w:hanging="720"/>
      </w:pPr>
      <w:r w:rsidRPr="00405B68">
        <w:rPr>
          <w:b/>
        </w:rPr>
        <w:t>Davis, H.S</w:t>
      </w:r>
      <w:r w:rsidRPr="00405B68">
        <w:t xml:space="preserve">., Davis, J.L., Mason, B., &amp; Mason, R. (May, 2014) </w:t>
      </w:r>
      <w:r w:rsidRPr="00405B68">
        <w:rPr>
          <w:i/>
        </w:rPr>
        <w:t>Self-monitoring Interventions for Students with Autism Spectrum Disorders: A Single Case Meta-Analysis.</w:t>
      </w:r>
      <w:r w:rsidRPr="00405B68">
        <w:t xml:space="preserve"> In Rose Mason (Chair), </w:t>
      </w:r>
      <w:r w:rsidRPr="00405B68">
        <w:rPr>
          <w:i/>
        </w:rPr>
        <w:t>Promoting Inclusion of Students with ASD in General Education Settings: An Exploration of Behaviorally Based Interventions</w:t>
      </w:r>
      <w:r w:rsidRPr="00405B68">
        <w:t>. Presentation</w:t>
      </w:r>
      <w:r w:rsidRPr="00405B68">
        <w:rPr>
          <w:color w:val="000000"/>
        </w:rPr>
        <w:t xml:space="preserve"> </w:t>
      </w:r>
      <w:r w:rsidRPr="00405B68">
        <w:t>at the Applied Behavior Analysis International Convention (ABAI), Chicago, IL.</w:t>
      </w:r>
    </w:p>
    <w:p w14:paraId="0F06F513" w14:textId="77777777" w:rsidR="0077188A" w:rsidRPr="00405B68" w:rsidRDefault="0077188A" w:rsidP="0077188A">
      <w:pPr>
        <w:spacing w:after="200"/>
        <w:ind w:left="720" w:hanging="720"/>
        <w:rPr>
          <w:bCs/>
        </w:rPr>
      </w:pPr>
      <w:r w:rsidRPr="00405B68">
        <w:rPr>
          <w:bCs/>
        </w:rPr>
        <w:t>Pollard-</w:t>
      </w:r>
      <w:proofErr w:type="spellStart"/>
      <w:r w:rsidRPr="00405B68">
        <w:rPr>
          <w:bCs/>
        </w:rPr>
        <w:t>Durodola</w:t>
      </w:r>
      <w:proofErr w:type="spellEnd"/>
      <w:r w:rsidRPr="00405B68">
        <w:rPr>
          <w:bCs/>
        </w:rPr>
        <w:t xml:space="preserve">, S. D., Gonzalez, J. E., Saenz, L. M., </w:t>
      </w:r>
      <w:r w:rsidRPr="00405B68">
        <w:rPr>
          <w:b/>
          <w:bCs/>
        </w:rPr>
        <w:t>Davis, H.S.</w:t>
      </w:r>
      <w:r w:rsidRPr="00405B68">
        <w:rPr>
          <w:bCs/>
        </w:rPr>
        <w:t xml:space="preserve"> (2014, April). </w:t>
      </w:r>
      <w:r w:rsidRPr="00405B68">
        <w:rPr>
          <w:bCs/>
          <w:i/>
        </w:rPr>
        <w:t xml:space="preserve">English word acquisition patterns for Spanish-speaking dual language learners during content-rich shared book reading instruction. </w:t>
      </w:r>
      <w:r w:rsidRPr="00405B68">
        <w:rPr>
          <w:bCs/>
        </w:rPr>
        <w:t>Presentation at the American Education Research Association (AERA), Philadelphia, PN.</w:t>
      </w:r>
    </w:p>
    <w:p w14:paraId="18F48CA2" w14:textId="77777777" w:rsidR="0077188A" w:rsidRPr="00405B68" w:rsidRDefault="0077188A" w:rsidP="0077188A">
      <w:pPr>
        <w:spacing w:after="200"/>
        <w:ind w:left="720" w:hanging="720"/>
      </w:pPr>
      <w:r w:rsidRPr="00405B68">
        <w:t>Davis, J.L. &amp;</w:t>
      </w:r>
      <w:r w:rsidRPr="00405B68">
        <w:rPr>
          <w:b/>
        </w:rPr>
        <w:t xml:space="preserve"> Davis, H.S. </w:t>
      </w:r>
      <w:r w:rsidRPr="00405B68">
        <w:t xml:space="preserve">(February, 2014). </w:t>
      </w:r>
      <w:r w:rsidRPr="00405B68">
        <w:rPr>
          <w:i/>
        </w:rPr>
        <w:t xml:space="preserve">Self-monitoring Interventions for Students with Autism Spectrum Disorders: A Single Case Meta-Analysis. </w:t>
      </w:r>
      <w:r w:rsidRPr="00405B68">
        <w:t>Poster presented at MSLBD annual Convention, Kansas City, KS.</w:t>
      </w:r>
    </w:p>
    <w:p w14:paraId="78C3D533" w14:textId="77777777" w:rsidR="0077188A" w:rsidRPr="00405B68" w:rsidRDefault="0077188A" w:rsidP="0077188A">
      <w:pPr>
        <w:spacing w:after="240"/>
        <w:ind w:left="475" w:hangingChars="216" w:hanging="475"/>
      </w:pPr>
      <w:r w:rsidRPr="00405B68">
        <w:t xml:space="preserve">Hagan-Burke, S., </w:t>
      </w:r>
      <w:r w:rsidRPr="00405B68">
        <w:rPr>
          <w:b/>
        </w:rPr>
        <w:t>Davis, H.S.,</w:t>
      </w:r>
      <w:r w:rsidRPr="00405B68">
        <w:t xml:space="preserve"> Soares, D., Gonzalez, J.E., Zhu, L., &amp; Kwok, O., </w:t>
      </w:r>
      <w:proofErr w:type="spellStart"/>
      <w:r w:rsidRPr="00405B68">
        <w:t>Durodola</w:t>
      </w:r>
      <w:proofErr w:type="spellEnd"/>
      <w:r w:rsidRPr="00405B68">
        <w:t>, S., Saenz, L. (2014, February). Relations among problem behaviors and early literacy skills in at-risk pre-k children in dual language classrooms. Poster Presentation for the Twenty-Second Annual Pacific Coast Research Conference. Coronado, CA.</w:t>
      </w:r>
    </w:p>
    <w:p w14:paraId="0BD70822" w14:textId="77777777" w:rsidR="0077188A" w:rsidRPr="00405B68" w:rsidRDefault="0077188A" w:rsidP="0077188A">
      <w:pPr>
        <w:spacing w:after="200"/>
        <w:ind w:left="720" w:hanging="720"/>
        <w:rPr>
          <w:color w:val="000000"/>
        </w:rPr>
      </w:pPr>
      <w:r w:rsidRPr="00405B68">
        <w:rPr>
          <w:b/>
        </w:rPr>
        <w:t>Davis, H</w:t>
      </w:r>
      <w:r w:rsidRPr="00405B68">
        <w:t>.</w:t>
      </w:r>
      <w:r w:rsidRPr="00405B68">
        <w:rPr>
          <w:b/>
        </w:rPr>
        <w:t>S</w:t>
      </w:r>
      <w:r w:rsidRPr="00405B68">
        <w:t xml:space="preserve">., Gonzalez, J., </w:t>
      </w:r>
      <w:proofErr w:type="spellStart"/>
      <w:r w:rsidRPr="00405B68">
        <w:t>Zui</w:t>
      </w:r>
      <w:proofErr w:type="spellEnd"/>
      <w:r w:rsidRPr="00405B68">
        <w:t xml:space="preserve">, L., Soares, D., </w:t>
      </w:r>
      <w:proofErr w:type="spellStart"/>
      <w:r w:rsidRPr="00405B68">
        <w:t>Duradola</w:t>
      </w:r>
      <w:proofErr w:type="spellEnd"/>
      <w:r w:rsidRPr="00405B68">
        <w:t xml:space="preserve">, S., Saenz, L. (August, 2013). </w:t>
      </w:r>
      <w:r w:rsidRPr="00405B68">
        <w:rPr>
          <w:i/>
        </w:rPr>
        <w:t xml:space="preserve">Using Cluster Analysis to Explore Variations in Latino Preschool Children Home Literacy Environments. </w:t>
      </w:r>
      <w:r w:rsidRPr="00405B68">
        <w:t xml:space="preserve">Poster presented at the American Psychological Association Annual Convention (APA), </w:t>
      </w:r>
      <w:r w:rsidRPr="00405B68">
        <w:rPr>
          <w:color w:val="000000"/>
        </w:rPr>
        <w:t>Honolulu, HI.</w:t>
      </w:r>
    </w:p>
    <w:p w14:paraId="535FA48B" w14:textId="77777777" w:rsidR="0077188A" w:rsidRPr="00405B68" w:rsidRDefault="0077188A" w:rsidP="0077188A">
      <w:pPr>
        <w:spacing w:after="200"/>
        <w:ind w:left="720" w:hanging="720"/>
        <w:rPr>
          <w:color w:val="000000"/>
        </w:rPr>
      </w:pPr>
      <w:r w:rsidRPr="00405B68">
        <w:rPr>
          <w:bCs/>
        </w:rPr>
        <w:t xml:space="preserve">Soares, D.A., Hagan-Burke, S., Gonzalez, J.E., Zhu, L., </w:t>
      </w:r>
      <w:r w:rsidRPr="00405B68">
        <w:rPr>
          <w:b/>
          <w:bCs/>
        </w:rPr>
        <w:t>Davis, H</w:t>
      </w:r>
      <w:r w:rsidRPr="00405B68">
        <w:rPr>
          <w:bCs/>
        </w:rPr>
        <w:t>.</w:t>
      </w:r>
      <w:r w:rsidRPr="00405B68">
        <w:rPr>
          <w:b/>
          <w:bCs/>
        </w:rPr>
        <w:t>S.,</w:t>
      </w:r>
      <w:r w:rsidRPr="00405B68">
        <w:rPr>
          <w:bCs/>
        </w:rPr>
        <w:t xml:space="preserve"> Pollard-</w:t>
      </w:r>
      <w:proofErr w:type="spellStart"/>
      <w:r w:rsidRPr="00405B68">
        <w:rPr>
          <w:bCs/>
        </w:rPr>
        <w:t>Durodola</w:t>
      </w:r>
      <w:proofErr w:type="spellEnd"/>
      <w:r w:rsidRPr="00405B68">
        <w:rPr>
          <w:bCs/>
        </w:rPr>
        <w:t xml:space="preserve">, S.D., Saenz, L.M. and </w:t>
      </w:r>
      <w:proofErr w:type="spellStart"/>
      <w:r w:rsidRPr="00405B68">
        <w:rPr>
          <w:bCs/>
        </w:rPr>
        <w:t>Resendez</w:t>
      </w:r>
      <w:proofErr w:type="spellEnd"/>
      <w:r w:rsidRPr="00405B68">
        <w:rPr>
          <w:bCs/>
        </w:rPr>
        <w:t xml:space="preserve">, N. (August, 2013).  </w:t>
      </w:r>
      <w:r w:rsidRPr="00405B68">
        <w:rPr>
          <w:bCs/>
          <w:i/>
        </w:rPr>
        <w:t>Examining relations between vocabulary outcomes and problem behaviors in young dual language learners</w:t>
      </w:r>
      <w:r w:rsidRPr="00405B68">
        <w:rPr>
          <w:bCs/>
        </w:rPr>
        <w:t xml:space="preserve">.  Poster presented at </w:t>
      </w:r>
      <w:r w:rsidRPr="00405B68">
        <w:t xml:space="preserve">the American Psychological Association Annual Convention (APA), </w:t>
      </w:r>
      <w:r w:rsidRPr="00405B68">
        <w:rPr>
          <w:color w:val="000000"/>
        </w:rPr>
        <w:t>Honolulu, HI.</w:t>
      </w:r>
    </w:p>
    <w:p w14:paraId="17383813" w14:textId="77777777" w:rsidR="0077188A" w:rsidRPr="00405B68" w:rsidRDefault="0077188A" w:rsidP="0077188A">
      <w:pPr>
        <w:spacing w:after="200"/>
        <w:ind w:left="720" w:hanging="720"/>
        <w:rPr>
          <w:bCs/>
        </w:rPr>
      </w:pPr>
      <w:r w:rsidRPr="00405B68">
        <w:rPr>
          <w:bCs/>
        </w:rPr>
        <w:t>Pollard-</w:t>
      </w:r>
      <w:proofErr w:type="spellStart"/>
      <w:r w:rsidRPr="00405B68">
        <w:rPr>
          <w:bCs/>
        </w:rPr>
        <w:t>Durodola</w:t>
      </w:r>
      <w:proofErr w:type="spellEnd"/>
      <w:r w:rsidRPr="00405B68">
        <w:rPr>
          <w:bCs/>
        </w:rPr>
        <w:t xml:space="preserve">, S. D., Gonzalez, J. E., Saenz, L. M., Kwok, O., Soares, D.A., Zhu, L., and </w:t>
      </w:r>
      <w:r w:rsidRPr="00405B68">
        <w:rPr>
          <w:b/>
          <w:bCs/>
        </w:rPr>
        <w:t>Davis, H. S.</w:t>
      </w:r>
      <w:r w:rsidRPr="00405B68">
        <w:rPr>
          <w:bCs/>
        </w:rPr>
        <w:t xml:space="preserve"> (2013, July).  </w:t>
      </w:r>
      <w:r w:rsidRPr="00405B68">
        <w:rPr>
          <w:bCs/>
          <w:i/>
        </w:rPr>
        <w:t>Measures of Classroom Quality, Language, Literacy, and Social Skills in Dual Language Learners in Preschool Settings</w:t>
      </w:r>
      <w:r w:rsidRPr="00405B68">
        <w:rPr>
          <w:bCs/>
        </w:rPr>
        <w:t>.  Presentation at the Society for the Scientific Study of Reading (SSSR), Hong Kong.</w:t>
      </w:r>
    </w:p>
    <w:p w14:paraId="62CBE0A1" w14:textId="77777777" w:rsidR="0077188A" w:rsidRPr="00405B68" w:rsidRDefault="0077188A" w:rsidP="0077188A">
      <w:pPr>
        <w:spacing w:after="200"/>
        <w:ind w:left="720" w:hanging="720"/>
        <w:rPr>
          <w:color w:val="000000"/>
        </w:rPr>
      </w:pPr>
      <w:r w:rsidRPr="00405B68">
        <w:rPr>
          <w:color w:val="000000"/>
        </w:rPr>
        <w:t xml:space="preserve">Saenz, L. Gonzalez, J.E., Soares, D., </w:t>
      </w:r>
      <w:proofErr w:type="spellStart"/>
      <w:r w:rsidRPr="00405B68">
        <w:rPr>
          <w:color w:val="000000"/>
        </w:rPr>
        <w:t>Resendez</w:t>
      </w:r>
      <w:proofErr w:type="spellEnd"/>
      <w:r w:rsidRPr="00405B68">
        <w:rPr>
          <w:color w:val="000000"/>
        </w:rPr>
        <w:t>, N., Pollard-</w:t>
      </w:r>
      <w:proofErr w:type="spellStart"/>
      <w:r w:rsidRPr="00405B68">
        <w:rPr>
          <w:color w:val="000000"/>
        </w:rPr>
        <w:t>Durodola</w:t>
      </w:r>
      <w:proofErr w:type="spellEnd"/>
      <w:r w:rsidRPr="00405B68">
        <w:rPr>
          <w:color w:val="000000"/>
        </w:rPr>
        <w:t xml:space="preserve">, S., Zhu, L., </w:t>
      </w:r>
      <w:r w:rsidRPr="00405B68">
        <w:rPr>
          <w:b/>
          <w:color w:val="000000"/>
        </w:rPr>
        <w:t>Davis, H. S.</w:t>
      </w:r>
      <w:r w:rsidRPr="00405B68">
        <w:rPr>
          <w:color w:val="000000"/>
        </w:rPr>
        <w:t xml:space="preserve"> (2013) </w:t>
      </w:r>
      <w:r w:rsidRPr="00405B68">
        <w:rPr>
          <w:i/>
          <w:color w:val="000000"/>
        </w:rPr>
        <w:t xml:space="preserve">Dual language learners who are nonresponsive to comprehensive </w:t>
      </w:r>
      <w:proofErr w:type="gramStart"/>
      <w:r w:rsidRPr="00405B68">
        <w:rPr>
          <w:i/>
          <w:color w:val="000000"/>
        </w:rPr>
        <w:t>evidence based</w:t>
      </w:r>
      <w:proofErr w:type="gramEnd"/>
      <w:r w:rsidRPr="00405B68">
        <w:rPr>
          <w:i/>
          <w:color w:val="000000"/>
        </w:rPr>
        <w:t xml:space="preserve"> instruction</w:t>
      </w:r>
      <w:r w:rsidRPr="00405B68">
        <w:rPr>
          <w:color w:val="000000"/>
        </w:rPr>
        <w:t>. Presentation at the Council for Exceptional Children (CEC), San Antonio, TX.</w:t>
      </w:r>
    </w:p>
    <w:p w14:paraId="42757560" w14:textId="77777777" w:rsidR="0077188A" w:rsidRPr="00405B68" w:rsidRDefault="0077188A" w:rsidP="0077188A">
      <w:pPr>
        <w:spacing w:after="200"/>
        <w:ind w:left="720" w:hanging="720"/>
        <w:rPr>
          <w:color w:val="000000"/>
        </w:rPr>
      </w:pPr>
      <w:r w:rsidRPr="00405B68">
        <w:rPr>
          <w:color w:val="000000"/>
        </w:rPr>
        <w:t xml:space="preserve">Bowman-Perrot, L., </w:t>
      </w:r>
      <w:r w:rsidRPr="00405B68">
        <w:rPr>
          <w:b/>
          <w:color w:val="000000"/>
        </w:rPr>
        <w:t>Davis, H. S</w:t>
      </w:r>
      <w:r w:rsidRPr="00405B68">
        <w:rPr>
          <w:color w:val="000000"/>
        </w:rPr>
        <w:t xml:space="preserve">., &amp; </w:t>
      </w:r>
      <w:proofErr w:type="spellStart"/>
      <w:r w:rsidRPr="00405B68">
        <w:rPr>
          <w:color w:val="000000"/>
        </w:rPr>
        <w:t>Vannest</w:t>
      </w:r>
      <w:proofErr w:type="spellEnd"/>
      <w:r w:rsidRPr="00405B68">
        <w:rPr>
          <w:color w:val="000000"/>
        </w:rPr>
        <w:t xml:space="preserve">, K.J. (April, 2013). </w:t>
      </w:r>
      <w:r w:rsidRPr="00405B68">
        <w:rPr>
          <w:i/>
          <w:color w:val="000000"/>
        </w:rPr>
        <w:t>Academic outcomes associated with peer tutoring: A meta-analysis of single-case research</w:t>
      </w:r>
      <w:r w:rsidRPr="00405B68">
        <w:rPr>
          <w:color w:val="000000"/>
        </w:rPr>
        <w:t xml:space="preserve">. Presentation at the Council for </w:t>
      </w:r>
      <w:r w:rsidRPr="00405B68">
        <w:rPr>
          <w:color w:val="000000"/>
        </w:rPr>
        <w:lastRenderedPageBreak/>
        <w:t>Exceptional Children Annual Convention (CEC), San Antonio, TX.</w:t>
      </w:r>
    </w:p>
    <w:p w14:paraId="2F24CB81" w14:textId="77777777" w:rsidR="0077188A" w:rsidRPr="00405B68" w:rsidRDefault="0077188A" w:rsidP="0077188A">
      <w:pPr>
        <w:spacing w:after="200"/>
        <w:ind w:left="720" w:hanging="720"/>
        <w:rPr>
          <w:color w:val="000000"/>
        </w:rPr>
      </w:pPr>
      <w:r w:rsidRPr="00405B68">
        <w:rPr>
          <w:color w:val="000000"/>
        </w:rPr>
        <w:t xml:space="preserve">Lynch, P., Strickland, E., &amp; </w:t>
      </w:r>
      <w:r w:rsidRPr="00405B68">
        <w:rPr>
          <w:b/>
          <w:color w:val="000000"/>
        </w:rPr>
        <w:t>Davis, H. S</w:t>
      </w:r>
      <w:r w:rsidRPr="00405B68">
        <w:rPr>
          <w:color w:val="000000"/>
        </w:rPr>
        <w:t>. (April, 2013). If students are always on Facebook, they might as well be learning. Poster presented at the Council for Exceptional Children Annual Convention (CEC). San Antonio, TX.</w:t>
      </w:r>
    </w:p>
    <w:p w14:paraId="319FCF5C" w14:textId="77777777" w:rsidR="0077188A" w:rsidRPr="00405B68" w:rsidRDefault="0077188A" w:rsidP="0077188A">
      <w:pPr>
        <w:spacing w:after="200"/>
        <w:ind w:left="720" w:hanging="720"/>
        <w:rPr>
          <w:color w:val="000000"/>
        </w:rPr>
      </w:pPr>
      <w:r w:rsidRPr="00405B68">
        <w:rPr>
          <w:color w:val="000000"/>
        </w:rPr>
        <w:t xml:space="preserve">Gerow, S., Neely., L., </w:t>
      </w:r>
      <w:proofErr w:type="spellStart"/>
      <w:r w:rsidRPr="00405B68">
        <w:rPr>
          <w:color w:val="000000"/>
        </w:rPr>
        <w:t>Rispoli</w:t>
      </w:r>
      <w:proofErr w:type="spellEnd"/>
      <w:r w:rsidRPr="00405B68">
        <w:rPr>
          <w:color w:val="000000"/>
        </w:rPr>
        <w:t xml:space="preserve">, M., Camargo, S., </w:t>
      </w:r>
      <w:r w:rsidRPr="00405B68">
        <w:rPr>
          <w:b/>
          <w:color w:val="000000"/>
        </w:rPr>
        <w:t>Davis, H.,</w:t>
      </w:r>
      <w:r w:rsidRPr="00405B68">
        <w:rPr>
          <w:color w:val="000000"/>
        </w:rPr>
        <w:t xml:space="preserve"> &amp; Boles, M. (March, 2013) The effects of </w:t>
      </w:r>
      <w:proofErr w:type="spellStart"/>
      <w:r w:rsidRPr="00405B68">
        <w:rPr>
          <w:color w:val="000000"/>
        </w:rPr>
        <w:t>iPAD</w:t>
      </w:r>
      <w:proofErr w:type="spellEnd"/>
      <w:r w:rsidRPr="00405B68">
        <w:rPr>
          <w:color w:val="000000"/>
        </w:rPr>
        <w:t xml:space="preserve"> use during academic tasks on the occurrence of challenging and on-task behavior for children with autism. Poster presented at the Association of Professional Behavior Analysts (APBA). Dallas, TX.</w:t>
      </w:r>
    </w:p>
    <w:p w14:paraId="5AE2B870" w14:textId="77777777" w:rsidR="0077188A" w:rsidRPr="00405B68" w:rsidRDefault="0077188A" w:rsidP="0077188A">
      <w:pPr>
        <w:spacing w:after="200"/>
        <w:ind w:left="720" w:hanging="720"/>
        <w:rPr>
          <w:color w:val="000000"/>
        </w:rPr>
      </w:pPr>
      <w:r w:rsidRPr="00405B68">
        <w:rPr>
          <w:color w:val="000000"/>
        </w:rPr>
        <w:t xml:space="preserve">Neely., L., </w:t>
      </w:r>
      <w:proofErr w:type="spellStart"/>
      <w:r w:rsidRPr="00405B68">
        <w:rPr>
          <w:color w:val="000000"/>
        </w:rPr>
        <w:t>Rispoli</w:t>
      </w:r>
      <w:proofErr w:type="spellEnd"/>
      <w:r w:rsidRPr="00405B68">
        <w:rPr>
          <w:color w:val="000000"/>
        </w:rPr>
        <w:t xml:space="preserve">, M., Camargo, S., </w:t>
      </w:r>
      <w:r w:rsidRPr="00405B68">
        <w:rPr>
          <w:b/>
          <w:color w:val="000000"/>
        </w:rPr>
        <w:t>Davis, H</w:t>
      </w:r>
      <w:r w:rsidRPr="00405B68">
        <w:rPr>
          <w:color w:val="000000"/>
        </w:rPr>
        <w:t xml:space="preserve">., Boles, M., &amp; Wimberley, J. (2013, January) The effects of </w:t>
      </w:r>
      <w:proofErr w:type="spellStart"/>
      <w:r w:rsidRPr="00405B68">
        <w:rPr>
          <w:color w:val="000000"/>
        </w:rPr>
        <w:t>iPAD</w:t>
      </w:r>
      <w:proofErr w:type="spellEnd"/>
      <w:r w:rsidRPr="00405B68">
        <w:rPr>
          <w:color w:val="000000"/>
        </w:rPr>
        <w:t xml:space="preserve"> use during academic tasks on the occurrence of challenging and on-task behavior for children with autism. Poster presented at the Association for Behavior Analysis International (ABAI). Portland, OR.</w:t>
      </w:r>
    </w:p>
    <w:p w14:paraId="46CA8D7C" w14:textId="77777777" w:rsidR="0077188A" w:rsidRPr="00405B68" w:rsidRDefault="0077188A" w:rsidP="0077188A">
      <w:pPr>
        <w:spacing w:after="200"/>
        <w:ind w:left="720" w:hanging="720"/>
        <w:rPr>
          <w:color w:val="000000"/>
        </w:rPr>
      </w:pPr>
      <w:r w:rsidRPr="00405B68">
        <w:rPr>
          <w:color w:val="000000"/>
        </w:rPr>
        <w:t xml:space="preserve">Lynch, P., Strickland, E., &amp; </w:t>
      </w:r>
      <w:r w:rsidRPr="00405B68">
        <w:rPr>
          <w:b/>
          <w:color w:val="000000"/>
        </w:rPr>
        <w:t>Davis, H.S.</w:t>
      </w:r>
      <w:r w:rsidRPr="00405B68">
        <w:rPr>
          <w:color w:val="000000"/>
        </w:rPr>
        <w:t xml:space="preserve"> (November, 2012). Questions about class? Check it out on Facebook! Presentation at the 35th Annual TED Conference, Grand Rapids, Michigan.</w:t>
      </w:r>
    </w:p>
    <w:p w14:paraId="63A29DFE" w14:textId="77777777" w:rsidR="0077188A" w:rsidRPr="00405B68" w:rsidRDefault="0077188A" w:rsidP="0077188A">
      <w:pPr>
        <w:spacing w:after="200"/>
        <w:ind w:left="720" w:hanging="720"/>
        <w:rPr>
          <w:color w:val="000000"/>
        </w:rPr>
      </w:pPr>
      <w:r w:rsidRPr="00405B68">
        <w:rPr>
          <w:color w:val="000000"/>
        </w:rPr>
        <w:t xml:space="preserve">Lynch, P., Strickland, E., &amp; </w:t>
      </w:r>
      <w:r w:rsidRPr="00405B68">
        <w:rPr>
          <w:b/>
          <w:color w:val="000000"/>
        </w:rPr>
        <w:t>Davis, H.S.</w:t>
      </w:r>
      <w:r w:rsidRPr="00405B68">
        <w:rPr>
          <w:color w:val="000000"/>
        </w:rPr>
        <w:t xml:space="preserve"> (October, 2012). Yes, I am on Facebook…But it is for class! Presentation at the Consortium of State Organizations for Texas Teacher Education Annual Convention, Austin, TX.</w:t>
      </w:r>
    </w:p>
    <w:p w14:paraId="70941234" w14:textId="77777777" w:rsidR="0077188A" w:rsidRPr="00405B68" w:rsidRDefault="0077188A" w:rsidP="0077188A">
      <w:pPr>
        <w:spacing w:after="200"/>
        <w:ind w:left="720" w:hanging="720"/>
        <w:rPr>
          <w:color w:val="000000"/>
        </w:rPr>
      </w:pPr>
      <w:r w:rsidRPr="00405B68">
        <w:rPr>
          <w:color w:val="000000"/>
        </w:rPr>
        <w:t xml:space="preserve">Neely, L., </w:t>
      </w:r>
      <w:proofErr w:type="spellStart"/>
      <w:r w:rsidRPr="00405B68">
        <w:rPr>
          <w:color w:val="000000"/>
        </w:rPr>
        <w:t>Rispoli</w:t>
      </w:r>
      <w:proofErr w:type="spellEnd"/>
      <w:r w:rsidRPr="00405B68">
        <w:rPr>
          <w:color w:val="000000"/>
        </w:rPr>
        <w:t xml:space="preserve">, M., Camargo, S., </w:t>
      </w:r>
      <w:r w:rsidRPr="00405B68">
        <w:rPr>
          <w:b/>
          <w:color w:val="000000"/>
        </w:rPr>
        <w:t>Davis, H</w:t>
      </w:r>
      <w:r w:rsidRPr="00405B68">
        <w:rPr>
          <w:color w:val="000000"/>
        </w:rPr>
        <w:t xml:space="preserve">., Boles, M., &amp; Wimberley, J. (July, 2012) The effects of </w:t>
      </w:r>
      <w:proofErr w:type="spellStart"/>
      <w:r w:rsidRPr="00405B68">
        <w:rPr>
          <w:color w:val="000000"/>
        </w:rPr>
        <w:t>iPAD</w:t>
      </w:r>
      <w:proofErr w:type="spellEnd"/>
      <w:r w:rsidRPr="00405B68">
        <w:rPr>
          <w:color w:val="000000"/>
        </w:rPr>
        <w:t xml:space="preserve"> use during academic tasks on the occurrence of challenging and on-task behavior for children with autism. Poster presented at Texas Autism Research &amp; Resource Center (TARRC) Conference, Austin, TX.</w:t>
      </w:r>
    </w:p>
    <w:p w14:paraId="7B8B5B89" w14:textId="77777777" w:rsidR="0077188A" w:rsidRPr="00405B68" w:rsidRDefault="0077188A" w:rsidP="0077188A">
      <w:pPr>
        <w:spacing w:after="200"/>
        <w:ind w:left="720" w:hanging="720"/>
        <w:rPr>
          <w:color w:val="000000"/>
        </w:rPr>
      </w:pPr>
      <w:r w:rsidRPr="00405B68">
        <w:rPr>
          <w:b/>
          <w:color w:val="000000"/>
        </w:rPr>
        <w:t>Davis, H.S</w:t>
      </w:r>
      <w:r w:rsidRPr="00405B68">
        <w:rPr>
          <w:color w:val="000000"/>
        </w:rPr>
        <w:t>. (2012, May) An Evaluation of the quality of single case studies for video modeling interventions. In Richard Simpson (Chair), Review of Meta-Analysis of Video Modeling Interventions. Presentation at the Applied Behavior Analysis International Convention (ABAI), Seattle, WA.</w:t>
      </w:r>
    </w:p>
    <w:p w14:paraId="2C438058" w14:textId="77777777" w:rsidR="0077188A" w:rsidRPr="007A6A38" w:rsidRDefault="0077188A" w:rsidP="007A6A38">
      <w:pPr>
        <w:spacing w:after="200"/>
        <w:ind w:left="720" w:hanging="720"/>
        <w:rPr>
          <w:color w:val="000000"/>
        </w:rPr>
      </w:pPr>
      <w:r w:rsidRPr="00405B68">
        <w:rPr>
          <w:b/>
          <w:color w:val="000000"/>
        </w:rPr>
        <w:t>Davis, H.S</w:t>
      </w:r>
      <w:r w:rsidRPr="00405B68">
        <w:rPr>
          <w:color w:val="000000"/>
        </w:rPr>
        <w:t xml:space="preserve">. (2012, April). Daily Behavior Report Cards (DBRCs) as an effective intervention for students with EBD. In Kimberly J. </w:t>
      </w:r>
      <w:proofErr w:type="spellStart"/>
      <w:r w:rsidRPr="00405B68">
        <w:rPr>
          <w:color w:val="000000"/>
        </w:rPr>
        <w:t>Vannest</w:t>
      </w:r>
      <w:proofErr w:type="spellEnd"/>
      <w:r w:rsidRPr="00405B68">
        <w:rPr>
          <w:color w:val="000000"/>
        </w:rPr>
        <w:t xml:space="preserve"> (Chair), Data based interventions: What is the state of the art in practices for students with EBD? Presentation at the Council for Exceptional Children Annual Convention (CEC), Denver, CO.</w:t>
      </w:r>
    </w:p>
    <w:p w14:paraId="349F8743" w14:textId="77777777" w:rsidR="0077188A" w:rsidRPr="00405B68" w:rsidRDefault="0077188A" w:rsidP="0077188A">
      <w:pPr>
        <w:spacing w:after="120"/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7188A" w:rsidRPr="00405B68" w14:paraId="26EC831F" w14:textId="77777777" w:rsidTr="00972CDE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14E044" w14:textId="77777777" w:rsidR="0077188A" w:rsidRPr="00405B68" w:rsidRDefault="0077188A" w:rsidP="00972CDE">
            <w:pPr>
              <w:jc w:val="center"/>
              <w:rPr>
                <w:b/>
                <w:sz w:val="28"/>
                <w:szCs w:val="28"/>
              </w:rPr>
            </w:pPr>
            <w:r w:rsidRPr="00405B68">
              <w:rPr>
                <w:b/>
                <w:sz w:val="28"/>
                <w:szCs w:val="28"/>
              </w:rPr>
              <w:t>Service</w:t>
            </w:r>
          </w:p>
        </w:tc>
      </w:tr>
    </w:tbl>
    <w:p w14:paraId="5A6EFDBF" w14:textId="77777777" w:rsidR="0077188A" w:rsidRPr="00405B68" w:rsidRDefault="0077188A" w:rsidP="0077188A">
      <w:pPr>
        <w:spacing w:after="120"/>
        <w:rPr>
          <w:b/>
        </w:rPr>
      </w:pPr>
    </w:p>
    <w:p w14:paraId="6F097F25" w14:textId="77777777" w:rsidR="0077188A" w:rsidRPr="00405B68" w:rsidRDefault="0077188A" w:rsidP="0077188A">
      <w:pPr>
        <w:spacing w:after="120"/>
        <w:rPr>
          <w:b/>
          <w:sz w:val="28"/>
          <w:szCs w:val="28"/>
        </w:rPr>
      </w:pPr>
      <w:r w:rsidRPr="00405B68">
        <w:rPr>
          <w:b/>
          <w:sz w:val="28"/>
          <w:szCs w:val="28"/>
        </w:rPr>
        <w:t>Reviews for Professional Journals</w:t>
      </w:r>
    </w:p>
    <w:p w14:paraId="5A5FAAD2" w14:textId="77777777" w:rsidR="0077188A" w:rsidRDefault="0077188A" w:rsidP="0077188A">
      <w:pPr>
        <w:spacing w:after="120"/>
      </w:pPr>
      <w:r>
        <w:t xml:space="preserve">2017 – present       Research in Autism Spectrum Disorders (ad hoc reviewer) </w:t>
      </w:r>
    </w:p>
    <w:p w14:paraId="23292836" w14:textId="77777777" w:rsidR="0077188A" w:rsidRPr="00405B68" w:rsidRDefault="0077188A" w:rsidP="0077188A">
      <w:pPr>
        <w:spacing w:after="120"/>
      </w:pPr>
      <w:r w:rsidRPr="00405B68">
        <w:t>2015 – present</w:t>
      </w:r>
      <w:r w:rsidRPr="00405B68">
        <w:tab/>
        <w:t>Behavior Modification (ad hoc reviewer)</w:t>
      </w:r>
    </w:p>
    <w:p w14:paraId="7CF864FF" w14:textId="77777777" w:rsidR="0077188A" w:rsidRPr="00405B68" w:rsidRDefault="0077188A" w:rsidP="0077188A">
      <w:pPr>
        <w:spacing w:after="120"/>
      </w:pPr>
      <w:r>
        <w:t>2013 – 2017</w:t>
      </w:r>
      <w:r w:rsidRPr="00405B68">
        <w:tab/>
      </w:r>
      <w:r w:rsidRPr="00405B68">
        <w:tab/>
        <w:t>Remedial and Special Education (ad hoc reviewer)</w:t>
      </w:r>
    </w:p>
    <w:p w14:paraId="6047927B" w14:textId="77777777" w:rsidR="0077188A" w:rsidRPr="00405B68" w:rsidRDefault="0077188A" w:rsidP="0077188A">
      <w:pPr>
        <w:spacing w:after="120"/>
      </w:pPr>
      <w:r w:rsidRPr="00405B68">
        <w:t>2012 – 2013</w:t>
      </w:r>
      <w:r w:rsidRPr="00405B68">
        <w:tab/>
      </w:r>
      <w:r w:rsidRPr="00405B68">
        <w:tab/>
        <w:t>Journal of Special Education (ad hoc reviewer)</w:t>
      </w:r>
    </w:p>
    <w:p w14:paraId="34CB5EA9" w14:textId="5DA68013" w:rsidR="0077188A" w:rsidRDefault="0077188A" w:rsidP="0077188A">
      <w:pPr>
        <w:spacing w:after="120"/>
        <w:rPr>
          <w:b/>
          <w:sz w:val="28"/>
          <w:szCs w:val="28"/>
        </w:rPr>
      </w:pPr>
    </w:p>
    <w:p w14:paraId="578C49D1" w14:textId="3BF8CCDD" w:rsidR="00816A19" w:rsidRDefault="00816A19" w:rsidP="0077188A">
      <w:pPr>
        <w:spacing w:after="120"/>
        <w:rPr>
          <w:b/>
          <w:sz w:val="28"/>
          <w:szCs w:val="28"/>
        </w:rPr>
      </w:pPr>
    </w:p>
    <w:p w14:paraId="52D81060" w14:textId="45F927C3" w:rsidR="00816A19" w:rsidRDefault="00816A19" w:rsidP="0077188A">
      <w:pPr>
        <w:spacing w:after="120"/>
        <w:rPr>
          <w:b/>
          <w:sz w:val="28"/>
          <w:szCs w:val="28"/>
        </w:rPr>
      </w:pPr>
    </w:p>
    <w:p w14:paraId="02774B78" w14:textId="77777777" w:rsidR="00816A19" w:rsidRPr="00405B68" w:rsidRDefault="00816A19" w:rsidP="0077188A">
      <w:pPr>
        <w:spacing w:after="120"/>
        <w:rPr>
          <w:b/>
          <w:sz w:val="28"/>
          <w:szCs w:val="28"/>
        </w:rPr>
      </w:pPr>
    </w:p>
    <w:p w14:paraId="78FB5B66" w14:textId="77777777" w:rsidR="0077188A" w:rsidRPr="00405B68" w:rsidRDefault="0077188A" w:rsidP="0077188A">
      <w:pPr>
        <w:spacing w:after="120"/>
        <w:rPr>
          <w:b/>
          <w:sz w:val="28"/>
          <w:szCs w:val="28"/>
        </w:rPr>
      </w:pPr>
      <w:r w:rsidRPr="00405B68">
        <w:rPr>
          <w:b/>
          <w:sz w:val="28"/>
          <w:szCs w:val="28"/>
        </w:rPr>
        <w:lastRenderedPageBreak/>
        <w:t>Invited Presentations for School Systems &amp; Governmental Agencies</w:t>
      </w:r>
    </w:p>
    <w:p w14:paraId="5DEE485F" w14:textId="77777777" w:rsidR="007A6A38" w:rsidRDefault="007A6A38" w:rsidP="0077188A">
      <w:pPr>
        <w:spacing w:after="180"/>
        <w:ind w:left="720" w:hanging="720"/>
      </w:pPr>
      <w:r>
        <w:t xml:space="preserve">Davis, H. (February, 2019). Implementation of social skills for individuals with autism. Presentation at Brigham Young University, Provo, UT. </w:t>
      </w:r>
    </w:p>
    <w:p w14:paraId="195B4925" w14:textId="77777777" w:rsidR="0077188A" w:rsidRPr="00405B68" w:rsidRDefault="0077188A" w:rsidP="0077188A">
      <w:pPr>
        <w:spacing w:after="180"/>
        <w:ind w:left="720" w:hanging="720"/>
      </w:pPr>
      <w:r w:rsidRPr="00405B68">
        <w:t xml:space="preserve">Davis, H. (February, 2018). Be the behavior change you want to see. Presentation at Salt Lake City Schools, Salt Lake City, UT. </w:t>
      </w:r>
    </w:p>
    <w:p w14:paraId="5E11C1BE" w14:textId="77777777" w:rsidR="0077188A" w:rsidRPr="00405B68" w:rsidRDefault="0077188A" w:rsidP="0077188A">
      <w:pPr>
        <w:spacing w:after="180"/>
        <w:ind w:left="720" w:hanging="720"/>
      </w:pPr>
      <w:r w:rsidRPr="00405B68">
        <w:t xml:space="preserve">Davis, H. &amp; </w:t>
      </w:r>
      <w:proofErr w:type="spellStart"/>
      <w:r w:rsidRPr="00405B68">
        <w:t>Salvensen</w:t>
      </w:r>
      <w:proofErr w:type="spellEnd"/>
      <w:r w:rsidRPr="00405B68">
        <w:t xml:space="preserve">, J. (October, 2017) Thinking functionally about behavior. Presentation at Salt Lake City Schools, Salt Lake City, UT. </w:t>
      </w:r>
    </w:p>
    <w:p w14:paraId="6A4283CB" w14:textId="77777777" w:rsidR="0077188A" w:rsidRPr="00405B68" w:rsidRDefault="0077188A" w:rsidP="0077188A">
      <w:pPr>
        <w:spacing w:after="180"/>
        <w:ind w:left="720" w:hanging="720"/>
      </w:pPr>
      <w:r w:rsidRPr="00405B68">
        <w:t xml:space="preserve">Davis, H. &amp; Allred, C. (February, 2017). Social skills considerations in clinical settings. Presentation at Brigham Young University Translation in Education Conference, Provo, UT. </w:t>
      </w:r>
    </w:p>
    <w:p w14:paraId="14C6E08F" w14:textId="77777777" w:rsidR="0077188A" w:rsidRPr="00405B68" w:rsidRDefault="0077188A" w:rsidP="0077188A">
      <w:pPr>
        <w:spacing w:after="180"/>
        <w:ind w:left="720" w:hanging="720"/>
      </w:pPr>
      <w:r w:rsidRPr="00405B68">
        <w:t xml:space="preserve">Davis, H. &amp; Smith, Melissa. (November, 2016).  The challenges of elopement. Presentation at the Critical Issues Facing Children&amp; Adolescents, Salt Lake City, UT.  </w:t>
      </w:r>
    </w:p>
    <w:p w14:paraId="2CA19150" w14:textId="77777777" w:rsidR="0077188A" w:rsidRPr="00405B68" w:rsidRDefault="0077188A" w:rsidP="0077188A">
      <w:pPr>
        <w:spacing w:after="180"/>
        <w:ind w:left="720" w:hanging="720"/>
      </w:pPr>
      <w:r w:rsidRPr="00405B68">
        <w:t xml:space="preserve">Davis, H. &amp; </w:t>
      </w:r>
      <w:proofErr w:type="spellStart"/>
      <w:r w:rsidRPr="00405B68">
        <w:t>Lawarence</w:t>
      </w:r>
      <w:proofErr w:type="spellEnd"/>
      <w:r w:rsidRPr="00405B68">
        <w:t xml:space="preserve">, B. (September, 2015). Using principles of behavior analysis to increase medical compliance. Presentation at the Critical Issues Facing Children &amp; Adolescents, Salt Lake City, UT.  </w:t>
      </w:r>
    </w:p>
    <w:p w14:paraId="4D5068DA" w14:textId="77777777" w:rsidR="0077188A" w:rsidRPr="00405B68" w:rsidRDefault="0077188A" w:rsidP="0077188A">
      <w:pPr>
        <w:spacing w:after="120"/>
        <w:ind w:left="720" w:hanging="720"/>
      </w:pPr>
      <w:r w:rsidRPr="00405B68">
        <w:t xml:space="preserve">Gonzalez, J.E. &amp; Davis, H.S. (March 2014).  Overview of Project WORLD as an Evidence Based Intervention. Texas A&amp;M Center on Disability and Development, College Station, Texas.  </w:t>
      </w:r>
    </w:p>
    <w:p w14:paraId="20D35547" w14:textId="77777777" w:rsidR="0077188A" w:rsidRPr="00405B68" w:rsidRDefault="0077188A" w:rsidP="0077188A">
      <w:pPr>
        <w:spacing w:after="120"/>
        <w:ind w:left="720" w:hanging="720"/>
      </w:pPr>
      <w:r w:rsidRPr="00405B68">
        <w:t xml:space="preserve">Davis, H.S. (March 2013). Including Students with Disabilities in General Education Settings. Texas A&amp;M Division of Texas State Teaching Association, College Station, Texas. </w:t>
      </w:r>
    </w:p>
    <w:p w14:paraId="667B55B7" w14:textId="77777777" w:rsidR="0077188A" w:rsidRPr="00405B68" w:rsidRDefault="0077188A" w:rsidP="0077188A">
      <w:pPr>
        <w:spacing w:after="120"/>
        <w:ind w:left="720" w:hanging="720"/>
      </w:pPr>
      <w:r w:rsidRPr="00405B68">
        <w:t xml:space="preserve">Davis, H.S. (March 2012).  Autism 101. Texas A&amp;M Division of Council with Exceptional Children, College Station, Texas. </w:t>
      </w:r>
    </w:p>
    <w:p w14:paraId="24942DEA" w14:textId="77777777" w:rsidR="0077188A" w:rsidRPr="00405B68" w:rsidRDefault="0077188A" w:rsidP="0077188A">
      <w:pPr>
        <w:spacing w:after="120"/>
        <w:ind w:left="720" w:hanging="720"/>
      </w:pPr>
      <w:r w:rsidRPr="00405B68">
        <w:t xml:space="preserve">Davis, H.S. (December 2011). Electronic Daily Behavior Report Cards (e-DBRC) Training for Teachers. Wylie Independent School District, Wylie, Texas. </w:t>
      </w:r>
    </w:p>
    <w:p w14:paraId="63B23B14" w14:textId="77777777" w:rsidR="0077188A" w:rsidRPr="00405B68" w:rsidRDefault="0077188A" w:rsidP="0077188A">
      <w:pPr>
        <w:spacing w:after="120"/>
        <w:ind w:left="720" w:hanging="720"/>
      </w:pPr>
      <w:r w:rsidRPr="00405B68">
        <w:t xml:space="preserve">Davis, H.S., &amp; Neely, L. (October 2011).  Community and Parent Training: Positive Reinforcement and Establishing Rules and Routines for Students with Autism. Autism, Assessment, Research, Intervention, Clinic, (AARIC), Bryan, Texas. </w:t>
      </w:r>
    </w:p>
    <w:p w14:paraId="47915CA3" w14:textId="77777777" w:rsidR="0077188A" w:rsidRPr="00405B68" w:rsidRDefault="0077188A" w:rsidP="0077188A">
      <w:pPr>
        <w:spacing w:after="120"/>
        <w:ind w:left="720" w:hanging="720"/>
      </w:pPr>
      <w:r w:rsidRPr="00405B68">
        <w:t xml:space="preserve">Davis, H.S. (August 2011).  Electronic Daily Behavior Report Cards (e-DBRC):  Training for School Psychologists. Irving Independent School District, Irving Texas. </w:t>
      </w:r>
    </w:p>
    <w:p w14:paraId="2E9BA20C" w14:textId="77777777" w:rsidR="0077188A" w:rsidRPr="00405B68" w:rsidRDefault="0077188A" w:rsidP="0077188A">
      <w:pPr>
        <w:spacing w:after="120"/>
        <w:ind w:left="720" w:hanging="720"/>
      </w:pPr>
      <w:r w:rsidRPr="00405B68">
        <w:t>Davis, H.S. &amp; Williams L. (August 2011).   Electronic Daily Behavior Report Card (e-DBRC) Training. Region 10, Richardson, Texas.</w:t>
      </w:r>
    </w:p>
    <w:p w14:paraId="23A46F1E" w14:textId="77777777" w:rsidR="0077188A" w:rsidRPr="00405B68" w:rsidRDefault="0077188A" w:rsidP="0077188A">
      <w:pPr>
        <w:spacing w:after="120"/>
        <w:ind w:left="720" w:hanging="720"/>
      </w:pPr>
      <w:r w:rsidRPr="00405B68">
        <w:t xml:space="preserve">Davis, C. &amp; Davis, H.S., &amp; Williams, L. (August 2011).  Electronic Daily Behavior Report Card (e-DBRC) Training. Region 10, Richardson, Texas. </w:t>
      </w:r>
    </w:p>
    <w:p w14:paraId="764793AF" w14:textId="77777777" w:rsidR="0077188A" w:rsidRPr="00405B68" w:rsidRDefault="0077188A" w:rsidP="0077188A">
      <w:pPr>
        <w:spacing w:after="120"/>
        <w:ind w:left="720" w:hanging="720"/>
      </w:pPr>
      <w:r w:rsidRPr="00405B68">
        <w:t xml:space="preserve">Davis, H.S. (March 2011).  Behavioral Measurement within an RTI Framework: Review of Campus Results. Training presented at Decker Prairie Elementary, Tomball Independent School District in Tomball, Texas. Tomball ISD. </w:t>
      </w:r>
    </w:p>
    <w:p w14:paraId="32F98CD9" w14:textId="77777777" w:rsidR="0077188A" w:rsidRPr="00405B68" w:rsidRDefault="0077188A" w:rsidP="0077188A">
      <w:pPr>
        <w:spacing w:after="120"/>
        <w:ind w:left="720" w:hanging="720"/>
      </w:pPr>
      <w:r w:rsidRPr="00405B68">
        <w:t xml:space="preserve">Davis, H.S. &amp; Davis, C. (January 2011).  Intervention Selection and Fidelity of Treatment. Training presented at Tomball Elementary, Tomball Independent School District in Tomball, Texas. Tomball ISD. </w:t>
      </w:r>
    </w:p>
    <w:p w14:paraId="2A9D2671" w14:textId="77777777" w:rsidR="0077188A" w:rsidRPr="00405B68" w:rsidRDefault="0077188A" w:rsidP="0077188A">
      <w:pPr>
        <w:spacing w:after="120"/>
        <w:ind w:left="720" w:hanging="720"/>
      </w:pPr>
      <w:r w:rsidRPr="00405B68">
        <w:t xml:space="preserve">Davis, H.S. &amp; Williams, L. (January 2011). Behavioral Measurement within an RTI Framework: Data Collection. Training presented at Decker Prairie Elementary, Tomball Independent School District in Tomball, Texas. Tomball ISD. </w:t>
      </w:r>
    </w:p>
    <w:p w14:paraId="69D88D12" w14:textId="77777777" w:rsidR="0077188A" w:rsidRPr="00405B68" w:rsidRDefault="0077188A" w:rsidP="0077188A">
      <w:pPr>
        <w:spacing w:after="120"/>
        <w:ind w:left="720" w:hanging="720"/>
      </w:pPr>
      <w:r w:rsidRPr="00405B68">
        <w:t xml:space="preserve">Davis, H.S. &amp; Williams, L. (December 2010). Behavioral Measurement within an RTI Framework: Universal Screening Results. Training presented at Decker Prairie Elementary, Tomball Independent School District in Tomball, Texas. Tomball ISD. </w:t>
      </w:r>
    </w:p>
    <w:p w14:paraId="33A8EB71" w14:textId="77777777" w:rsidR="0077188A" w:rsidRPr="00405B68" w:rsidRDefault="0077188A" w:rsidP="0077188A">
      <w:pPr>
        <w:spacing w:after="120"/>
        <w:ind w:left="720" w:hanging="720"/>
      </w:pPr>
      <w:r w:rsidRPr="00405B68">
        <w:t xml:space="preserve">Davis, C. &amp; Davis, H.S. (September 2010).  Electronic Daily Behavior Report Card (e-DBRC) Training </w:t>
      </w:r>
      <w:r w:rsidRPr="00405B68">
        <w:lastRenderedPageBreak/>
        <w:t>for School Psychologists. Leander ISD.</w:t>
      </w:r>
    </w:p>
    <w:p w14:paraId="725D2A36" w14:textId="77777777" w:rsidR="0077188A" w:rsidRPr="00405B68" w:rsidRDefault="0077188A" w:rsidP="0077188A">
      <w:pPr>
        <w:spacing w:after="120"/>
        <w:rPr>
          <w:b/>
          <w:sz w:val="28"/>
          <w:szCs w:val="28"/>
        </w:rPr>
      </w:pPr>
    </w:p>
    <w:p w14:paraId="379B58B2" w14:textId="77777777" w:rsidR="00816A19" w:rsidRDefault="00816A19" w:rsidP="0077188A">
      <w:pPr>
        <w:spacing w:after="120"/>
        <w:ind w:left="720" w:hanging="720"/>
        <w:rPr>
          <w:b/>
          <w:sz w:val="28"/>
          <w:szCs w:val="28"/>
        </w:rPr>
      </w:pPr>
    </w:p>
    <w:p w14:paraId="7B29437D" w14:textId="32A9CFF3" w:rsidR="0077188A" w:rsidRPr="00405B68" w:rsidRDefault="0077188A" w:rsidP="0077188A">
      <w:pPr>
        <w:spacing w:after="120"/>
        <w:ind w:left="720" w:hanging="720"/>
        <w:rPr>
          <w:b/>
          <w:sz w:val="28"/>
          <w:szCs w:val="28"/>
        </w:rPr>
      </w:pPr>
      <w:r w:rsidRPr="00405B68">
        <w:rPr>
          <w:b/>
          <w:sz w:val="28"/>
          <w:szCs w:val="28"/>
        </w:rPr>
        <w:t>Internal Service</w:t>
      </w:r>
    </w:p>
    <w:p w14:paraId="790F0592" w14:textId="77777777" w:rsidR="0077188A" w:rsidRPr="00405B68" w:rsidRDefault="0077188A" w:rsidP="0077188A">
      <w:pPr>
        <w:spacing w:after="120"/>
        <w:ind w:left="1440" w:hanging="1440"/>
      </w:pPr>
      <w:r w:rsidRPr="00405B68">
        <w:t>2013 - 2014</w:t>
      </w:r>
      <w:r w:rsidRPr="00405B68">
        <w:tab/>
      </w:r>
      <w:r w:rsidRPr="001E114D">
        <w:t>Member</w:t>
      </w:r>
      <w:r w:rsidRPr="00405B68">
        <w:t xml:space="preserve">, College of Education and Human Development, Awards Selections Committee </w:t>
      </w:r>
    </w:p>
    <w:p w14:paraId="5055B949" w14:textId="77777777" w:rsidR="0077188A" w:rsidRPr="00405B68" w:rsidRDefault="0077188A" w:rsidP="0077188A">
      <w:pPr>
        <w:spacing w:after="120"/>
        <w:ind w:left="1440" w:hanging="1440"/>
      </w:pPr>
      <w:r w:rsidRPr="00405B68">
        <w:t>2010 -</w:t>
      </w:r>
      <w:r>
        <w:t xml:space="preserve"> </w:t>
      </w:r>
      <w:r w:rsidRPr="00405B68">
        <w:t>2012</w:t>
      </w:r>
      <w:r w:rsidRPr="00405B68">
        <w:tab/>
      </w:r>
      <w:r w:rsidRPr="001E114D">
        <w:t>Member</w:t>
      </w:r>
      <w:r w:rsidRPr="00405B68">
        <w:t>, Special Education Program, Undergraduate Teacher Certification Committee</w:t>
      </w:r>
    </w:p>
    <w:p w14:paraId="03B1FA1E" w14:textId="77777777" w:rsidR="007A6A38" w:rsidRDefault="007A6A38" w:rsidP="0077188A">
      <w:pPr>
        <w:spacing w:after="120"/>
        <w:ind w:left="720" w:hanging="720"/>
        <w:rPr>
          <w:b/>
          <w:sz w:val="28"/>
          <w:szCs w:val="28"/>
        </w:rPr>
      </w:pPr>
    </w:p>
    <w:p w14:paraId="5DD50725" w14:textId="77777777" w:rsidR="0077188A" w:rsidRPr="00405B68" w:rsidRDefault="0077188A" w:rsidP="0077188A">
      <w:pPr>
        <w:spacing w:after="120"/>
        <w:ind w:left="720" w:hanging="720"/>
        <w:rPr>
          <w:b/>
          <w:sz w:val="28"/>
          <w:szCs w:val="28"/>
        </w:rPr>
      </w:pPr>
      <w:r w:rsidRPr="00405B68">
        <w:rPr>
          <w:b/>
          <w:sz w:val="28"/>
          <w:szCs w:val="28"/>
        </w:rPr>
        <w:t>Professional Association Memberships</w:t>
      </w:r>
    </w:p>
    <w:p w14:paraId="508003C3" w14:textId="77777777" w:rsidR="0077188A" w:rsidRPr="00405B68" w:rsidRDefault="0077188A" w:rsidP="0077188A">
      <w:pPr>
        <w:spacing w:after="120"/>
        <w:ind w:left="720" w:hanging="720"/>
      </w:pPr>
      <w:r w:rsidRPr="00405B68">
        <w:t>2010</w:t>
      </w:r>
      <w:r>
        <w:t xml:space="preserve"> </w:t>
      </w:r>
      <w:r w:rsidRPr="00405B68">
        <w:t>- present, member, Association for Behavior Analysis International</w:t>
      </w:r>
    </w:p>
    <w:p w14:paraId="5A1D2A34" w14:textId="77777777" w:rsidR="0077188A" w:rsidRPr="00405B68" w:rsidRDefault="0077188A" w:rsidP="0077188A">
      <w:pPr>
        <w:spacing w:after="120"/>
        <w:ind w:left="1440" w:hanging="1440"/>
      </w:pPr>
      <w:r w:rsidRPr="00405B68">
        <w:t>2010</w:t>
      </w:r>
      <w:r>
        <w:t xml:space="preserve"> </w:t>
      </w:r>
      <w:r w:rsidRPr="00405B68">
        <w:t>-</w:t>
      </w:r>
      <w:r>
        <w:t xml:space="preserve"> </w:t>
      </w:r>
      <w:r w:rsidRPr="00405B68">
        <w:t>present, member, Council for Exceptional Children</w:t>
      </w:r>
    </w:p>
    <w:p w14:paraId="2BE8E8FB" w14:textId="77777777" w:rsidR="008576C2" w:rsidRDefault="008576C2" w:rsidP="008576C2">
      <w:pPr>
        <w:pStyle w:val="TableParagraph"/>
        <w:spacing w:before="1"/>
        <w:ind w:right="480"/>
        <w:rPr>
          <w:bCs/>
          <w:sz w:val="20"/>
          <w:szCs w:val="20"/>
        </w:rPr>
      </w:pPr>
    </w:p>
    <w:p w14:paraId="213EA1BA" w14:textId="77777777" w:rsidR="008576C2" w:rsidRDefault="008576C2" w:rsidP="008576C2">
      <w:pPr>
        <w:pStyle w:val="TableParagraph"/>
        <w:spacing w:before="1"/>
        <w:ind w:right="480"/>
        <w:rPr>
          <w:bCs/>
          <w:sz w:val="20"/>
          <w:szCs w:val="20"/>
        </w:rPr>
      </w:pPr>
    </w:p>
    <w:p w14:paraId="7ACF2D6A" w14:textId="77777777" w:rsidR="008576C2" w:rsidRPr="008F31C7" w:rsidRDefault="008576C2" w:rsidP="008576C2">
      <w:pPr>
        <w:pStyle w:val="TableParagraph"/>
        <w:spacing w:before="1"/>
        <w:ind w:right="480"/>
        <w:rPr>
          <w:bCs/>
          <w:sz w:val="20"/>
          <w:szCs w:val="20"/>
        </w:rPr>
      </w:pPr>
    </w:p>
    <w:p w14:paraId="790E3B55" w14:textId="77777777" w:rsidR="00F85A35" w:rsidRDefault="00F85A35">
      <w:pPr>
        <w:pStyle w:val="BodyText"/>
        <w:spacing w:before="7" w:after="1"/>
        <w:rPr>
          <w:b/>
          <w:sz w:val="14"/>
        </w:rPr>
      </w:pPr>
    </w:p>
    <w:p w14:paraId="32072796" w14:textId="77777777" w:rsidR="00A22F4C" w:rsidRDefault="00A22F4C">
      <w:pPr>
        <w:pStyle w:val="BodyText"/>
        <w:spacing w:before="3"/>
        <w:rPr>
          <w:b/>
          <w:sz w:val="11"/>
        </w:rPr>
      </w:pPr>
    </w:p>
    <w:p w14:paraId="57867B22" w14:textId="77777777" w:rsidR="00167745" w:rsidRDefault="00167745">
      <w:pPr>
        <w:pStyle w:val="BodyText"/>
        <w:rPr>
          <w:b/>
          <w:sz w:val="20"/>
        </w:rPr>
      </w:pPr>
    </w:p>
    <w:p w14:paraId="5D2EB8CB" w14:textId="77777777" w:rsidR="00167745" w:rsidRDefault="00167745">
      <w:pPr>
        <w:pStyle w:val="BodyText"/>
        <w:rPr>
          <w:b/>
          <w:sz w:val="20"/>
        </w:rPr>
      </w:pPr>
    </w:p>
    <w:p w14:paraId="64741DBC" w14:textId="77777777" w:rsidR="00A22F4C" w:rsidRDefault="00A22F4C">
      <w:pPr>
        <w:pStyle w:val="BodyText"/>
        <w:spacing w:before="1"/>
        <w:rPr>
          <w:b/>
          <w:sz w:val="15"/>
        </w:rPr>
      </w:pPr>
    </w:p>
    <w:sectPr w:rsidR="00A22F4C">
      <w:pgSz w:w="12240" w:h="15840"/>
      <w:pgMar w:top="1040" w:right="1140" w:bottom="280" w:left="1220" w:header="76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CF1B5" w14:textId="77777777" w:rsidR="00866A73" w:rsidRDefault="00866A73">
      <w:r>
        <w:separator/>
      </w:r>
    </w:p>
  </w:endnote>
  <w:endnote w:type="continuationSeparator" w:id="0">
    <w:p w14:paraId="1BFFAC96" w14:textId="77777777" w:rsidR="00866A73" w:rsidRDefault="0086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5DA92" w14:textId="77777777" w:rsidR="00866A73" w:rsidRDefault="00866A73">
      <w:r>
        <w:separator/>
      </w:r>
    </w:p>
  </w:footnote>
  <w:footnote w:type="continuationSeparator" w:id="0">
    <w:p w14:paraId="50D9657B" w14:textId="77777777" w:rsidR="00866A73" w:rsidRDefault="0086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5C7"/>
    <w:multiLevelType w:val="hybridMultilevel"/>
    <w:tmpl w:val="DC3A286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B4344AD"/>
    <w:multiLevelType w:val="hybridMultilevel"/>
    <w:tmpl w:val="DB7EFE9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131D70CD"/>
    <w:multiLevelType w:val="hybridMultilevel"/>
    <w:tmpl w:val="6656693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1797210E"/>
    <w:multiLevelType w:val="hybridMultilevel"/>
    <w:tmpl w:val="93D4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45648"/>
    <w:multiLevelType w:val="hybridMultilevel"/>
    <w:tmpl w:val="959E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01723"/>
    <w:multiLevelType w:val="hybridMultilevel"/>
    <w:tmpl w:val="8D10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D17B1"/>
    <w:multiLevelType w:val="hybridMultilevel"/>
    <w:tmpl w:val="1894680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0912007"/>
    <w:multiLevelType w:val="hybridMultilevel"/>
    <w:tmpl w:val="DEC6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65DAA"/>
    <w:multiLevelType w:val="hybridMultilevel"/>
    <w:tmpl w:val="36584706"/>
    <w:lvl w:ilvl="0" w:tplc="430CB130">
      <w:numFmt w:val="bullet"/>
      <w:lvlText w:val=""/>
      <w:lvlJc w:val="left"/>
      <w:pPr>
        <w:ind w:left="9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F288352">
      <w:numFmt w:val="bullet"/>
      <w:lvlText w:val="•"/>
      <w:lvlJc w:val="left"/>
      <w:pPr>
        <w:ind w:left="1627" w:hanging="360"/>
      </w:pPr>
      <w:rPr>
        <w:rFonts w:hint="default"/>
        <w:lang w:val="en-US" w:eastAsia="en-US" w:bidi="ar-SA"/>
      </w:rPr>
    </w:lvl>
    <w:lvl w:ilvl="2" w:tplc="656A1F50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ar-SA"/>
      </w:rPr>
    </w:lvl>
    <w:lvl w:ilvl="3" w:tplc="AC523D2C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4" w:tplc="0DB4ED42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5" w:tplc="92E83C00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6" w:tplc="2C8ECA04">
      <w:numFmt w:val="bullet"/>
      <w:lvlText w:val="•"/>
      <w:lvlJc w:val="left"/>
      <w:pPr>
        <w:ind w:left="4965" w:hanging="360"/>
      </w:pPr>
      <w:rPr>
        <w:rFonts w:hint="default"/>
        <w:lang w:val="en-US" w:eastAsia="en-US" w:bidi="ar-SA"/>
      </w:rPr>
    </w:lvl>
    <w:lvl w:ilvl="7" w:tplc="87A4472C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B94A02A4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E684AB6"/>
    <w:multiLevelType w:val="hybridMultilevel"/>
    <w:tmpl w:val="DCE282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1F4777F"/>
    <w:multiLevelType w:val="hybridMultilevel"/>
    <w:tmpl w:val="056EB09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43694ED9"/>
    <w:multiLevelType w:val="hybridMultilevel"/>
    <w:tmpl w:val="323EBC10"/>
    <w:lvl w:ilvl="0" w:tplc="49189756">
      <w:numFmt w:val="bullet"/>
      <w:lvlText w:val=""/>
      <w:lvlJc w:val="left"/>
      <w:pPr>
        <w:ind w:left="9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2AE1956">
      <w:numFmt w:val="bullet"/>
      <w:lvlText w:val="•"/>
      <w:lvlJc w:val="left"/>
      <w:pPr>
        <w:ind w:left="1627" w:hanging="360"/>
      </w:pPr>
      <w:rPr>
        <w:rFonts w:hint="default"/>
        <w:lang w:val="en-US" w:eastAsia="en-US" w:bidi="ar-SA"/>
      </w:rPr>
    </w:lvl>
    <w:lvl w:ilvl="2" w:tplc="74962CD2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ar-SA"/>
      </w:rPr>
    </w:lvl>
    <w:lvl w:ilvl="3" w:tplc="E068BA62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4" w:tplc="CE0C432A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5" w:tplc="FFA63C96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6" w:tplc="99DACDEC">
      <w:numFmt w:val="bullet"/>
      <w:lvlText w:val="•"/>
      <w:lvlJc w:val="left"/>
      <w:pPr>
        <w:ind w:left="4965" w:hanging="360"/>
      </w:pPr>
      <w:rPr>
        <w:rFonts w:hint="default"/>
        <w:lang w:val="en-US" w:eastAsia="en-US" w:bidi="ar-SA"/>
      </w:rPr>
    </w:lvl>
    <w:lvl w:ilvl="7" w:tplc="6FBCEEE6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8" w:tplc="7F4C1128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62951FF"/>
    <w:multiLevelType w:val="hybridMultilevel"/>
    <w:tmpl w:val="D828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E1F7C"/>
    <w:multiLevelType w:val="hybridMultilevel"/>
    <w:tmpl w:val="FB20C336"/>
    <w:lvl w:ilvl="0" w:tplc="84B226B2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43A4D86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2" w:tplc="5F3635A8"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  <w:lvl w:ilvl="3" w:tplc="C0B6C158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ar-SA"/>
      </w:rPr>
    </w:lvl>
    <w:lvl w:ilvl="4" w:tplc="03BED054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5" w:tplc="E220954A">
      <w:numFmt w:val="bullet"/>
      <w:lvlText w:val="•"/>
      <w:lvlJc w:val="left"/>
      <w:pPr>
        <w:ind w:left="4437" w:hanging="360"/>
      </w:pPr>
      <w:rPr>
        <w:rFonts w:hint="default"/>
        <w:lang w:val="en-US" w:eastAsia="en-US" w:bidi="ar-SA"/>
      </w:rPr>
    </w:lvl>
    <w:lvl w:ilvl="6" w:tplc="A2762DDC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7" w:tplc="B5A4F6F6">
      <w:numFmt w:val="bullet"/>
      <w:lvlText w:val="•"/>
      <w:lvlJc w:val="left"/>
      <w:pPr>
        <w:ind w:left="5803" w:hanging="360"/>
      </w:pPr>
      <w:rPr>
        <w:rFonts w:hint="default"/>
        <w:lang w:val="en-US" w:eastAsia="en-US" w:bidi="ar-SA"/>
      </w:rPr>
    </w:lvl>
    <w:lvl w:ilvl="8" w:tplc="04382C7C">
      <w:numFmt w:val="bullet"/>
      <w:lvlText w:val="•"/>
      <w:lvlJc w:val="left"/>
      <w:pPr>
        <w:ind w:left="6487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CBC60BD"/>
    <w:multiLevelType w:val="hybridMultilevel"/>
    <w:tmpl w:val="DCFA07F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DF70D14"/>
    <w:multiLevelType w:val="hybridMultilevel"/>
    <w:tmpl w:val="D4DA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33A89"/>
    <w:multiLevelType w:val="hybridMultilevel"/>
    <w:tmpl w:val="C40E07CA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 w15:restartNumberingAfterBreak="0">
    <w:nsid w:val="67E162BA"/>
    <w:multiLevelType w:val="hybridMultilevel"/>
    <w:tmpl w:val="84B2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A0E9B"/>
    <w:multiLevelType w:val="hybridMultilevel"/>
    <w:tmpl w:val="06F2D4C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9" w15:restartNumberingAfterBreak="0">
    <w:nsid w:val="70AA011A"/>
    <w:multiLevelType w:val="hybridMultilevel"/>
    <w:tmpl w:val="F8B86FC0"/>
    <w:lvl w:ilvl="0" w:tplc="8D184DF6">
      <w:numFmt w:val="bullet"/>
      <w:lvlText w:val=""/>
      <w:lvlJc w:val="left"/>
      <w:pPr>
        <w:ind w:left="74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B82E4AC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F363ECA">
      <w:numFmt w:val="bullet"/>
      <w:lvlText w:val="•"/>
      <w:lvlJc w:val="left"/>
      <w:pPr>
        <w:ind w:left="1815" w:hanging="360"/>
      </w:pPr>
      <w:rPr>
        <w:rFonts w:hint="default"/>
        <w:lang w:val="en-US" w:eastAsia="en-US" w:bidi="ar-SA"/>
      </w:rPr>
    </w:lvl>
    <w:lvl w:ilvl="3" w:tplc="3DAED05A">
      <w:numFmt w:val="bullet"/>
      <w:lvlText w:val="•"/>
      <w:lvlJc w:val="left"/>
      <w:pPr>
        <w:ind w:left="2591" w:hanging="360"/>
      </w:pPr>
      <w:rPr>
        <w:rFonts w:hint="default"/>
        <w:lang w:val="en-US" w:eastAsia="en-US" w:bidi="ar-SA"/>
      </w:rPr>
    </w:lvl>
    <w:lvl w:ilvl="4" w:tplc="A8B49884"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5" w:tplc="7CCE8B38">
      <w:numFmt w:val="bullet"/>
      <w:lvlText w:val="•"/>
      <w:lvlJc w:val="left"/>
      <w:pPr>
        <w:ind w:left="4143" w:hanging="360"/>
      </w:pPr>
      <w:rPr>
        <w:rFonts w:hint="default"/>
        <w:lang w:val="en-US" w:eastAsia="en-US" w:bidi="ar-SA"/>
      </w:rPr>
    </w:lvl>
    <w:lvl w:ilvl="6" w:tplc="51B4F53E">
      <w:numFmt w:val="bullet"/>
      <w:lvlText w:val="•"/>
      <w:lvlJc w:val="left"/>
      <w:pPr>
        <w:ind w:left="4919" w:hanging="360"/>
      </w:pPr>
      <w:rPr>
        <w:rFonts w:hint="default"/>
        <w:lang w:val="en-US" w:eastAsia="en-US" w:bidi="ar-SA"/>
      </w:rPr>
    </w:lvl>
    <w:lvl w:ilvl="7" w:tplc="FC4A4FA2">
      <w:numFmt w:val="bullet"/>
      <w:lvlText w:val="•"/>
      <w:lvlJc w:val="left"/>
      <w:pPr>
        <w:ind w:left="5695" w:hanging="360"/>
      </w:pPr>
      <w:rPr>
        <w:rFonts w:hint="default"/>
        <w:lang w:val="en-US" w:eastAsia="en-US" w:bidi="ar-SA"/>
      </w:rPr>
    </w:lvl>
    <w:lvl w:ilvl="8" w:tplc="66F2E2EE">
      <w:numFmt w:val="bullet"/>
      <w:lvlText w:val="•"/>
      <w:lvlJc w:val="left"/>
      <w:pPr>
        <w:ind w:left="6471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2FF6CA2"/>
    <w:multiLevelType w:val="hybridMultilevel"/>
    <w:tmpl w:val="B9FCAF6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74D27C01"/>
    <w:multiLevelType w:val="hybridMultilevel"/>
    <w:tmpl w:val="0E7891C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750A617A"/>
    <w:multiLevelType w:val="hybridMultilevel"/>
    <w:tmpl w:val="C548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62FEA"/>
    <w:multiLevelType w:val="hybridMultilevel"/>
    <w:tmpl w:val="A5AC351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77C3495D"/>
    <w:multiLevelType w:val="hybridMultilevel"/>
    <w:tmpl w:val="7A7C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66750"/>
    <w:multiLevelType w:val="hybridMultilevel"/>
    <w:tmpl w:val="7E24A06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7A4C763B"/>
    <w:multiLevelType w:val="hybridMultilevel"/>
    <w:tmpl w:val="FD22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9"/>
  </w:num>
  <w:num w:numId="5">
    <w:abstractNumId w:val="25"/>
  </w:num>
  <w:num w:numId="6">
    <w:abstractNumId w:val="6"/>
  </w:num>
  <w:num w:numId="7">
    <w:abstractNumId w:val="16"/>
  </w:num>
  <w:num w:numId="8">
    <w:abstractNumId w:val="2"/>
  </w:num>
  <w:num w:numId="9">
    <w:abstractNumId w:val="24"/>
  </w:num>
  <w:num w:numId="10">
    <w:abstractNumId w:val="18"/>
  </w:num>
  <w:num w:numId="11">
    <w:abstractNumId w:val="26"/>
  </w:num>
  <w:num w:numId="12">
    <w:abstractNumId w:val="12"/>
  </w:num>
  <w:num w:numId="13">
    <w:abstractNumId w:val="4"/>
  </w:num>
  <w:num w:numId="14">
    <w:abstractNumId w:val="15"/>
  </w:num>
  <w:num w:numId="15">
    <w:abstractNumId w:val="7"/>
  </w:num>
  <w:num w:numId="16">
    <w:abstractNumId w:val="22"/>
  </w:num>
  <w:num w:numId="17">
    <w:abstractNumId w:val="5"/>
  </w:num>
  <w:num w:numId="18">
    <w:abstractNumId w:val="0"/>
  </w:num>
  <w:num w:numId="19">
    <w:abstractNumId w:val="9"/>
  </w:num>
  <w:num w:numId="20">
    <w:abstractNumId w:val="1"/>
  </w:num>
  <w:num w:numId="21">
    <w:abstractNumId w:val="23"/>
  </w:num>
  <w:num w:numId="22">
    <w:abstractNumId w:val="20"/>
  </w:num>
  <w:num w:numId="23">
    <w:abstractNumId w:val="14"/>
  </w:num>
  <w:num w:numId="24">
    <w:abstractNumId w:val="10"/>
  </w:num>
  <w:num w:numId="25">
    <w:abstractNumId w:val="17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4C"/>
    <w:rsid w:val="000467EF"/>
    <w:rsid w:val="000626AF"/>
    <w:rsid w:val="00064C97"/>
    <w:rsid w:val="00083396"/>
    <w:rsid w:val="000976E4"/>
    <w:rsid w:val="000D4E07"/>
    <w:rsid w:val="00167745"/>
    <w:rsid w:val="001A5C78"/>
    <w:rsid w:val="001B4EBA"/>
    <w:rsid w:val="00215299"/>
    <w:rsid w:val="00261335"/>
    <w:rsid w:val="00270CC2"/>
    <w:rsid w:val="00283686"/>
    <w:rsid w:val="00300527"/>
    <w:rsid w:val="00302C00"/>
    <w:rsid w:val="003037FC"/>
    <w:rsid w:val="003117D0"/>
    <w:rsid w:val="00336E6A"/>
    <w:rsid w:val="00347A1E"/>
    <w:rsid w:val="00377EC1"/>
    <w:rsid w:val="003A6D39"/>
    <w:rsid w:val="003C69F8"/>
    <w:rsid w:val="004254CD"/>
    <w:rsid w:val="004523A1"/>
    <w:rsid w:val="004A7010"/>
    <w:rsid w:val="004B6A48"/>
    <w:rsid w:val="004C0349"/>
    <w:rsid w:val="004C4D63"/>
    <w:rsid w:val="004E1118"/>
    <w:rsid w:val="004F506F"/>
    <w:rsid w:val="0051146B"/>
    <w:rsid w:val="00520C09"/>
    <w:rsid w:val="00551880"/>
    <w:rsid w:val="00584E0B"/>
    <w:rsid w:val="005A4B59"/>
    <w:rsid w:val="005A7A01"/>
    <w:rsid w:val="005D57D8"/>
    <w:rsid w:val="00631A91"/>
    <w:rsid w:val="006944AF"/>
    <w:rsid w:val="006A0A50"/>
    <w:rsid w:val="00770E61"/>
    <w:rsid w:val="0077188A"/>
    <w:rsid w:val="00771F24"/>
    <w:rsid w:val="0077624D"/>
    <w:rsid w:val="00790849"/>
    <w:rsid w:val="007A6A38"/>
    <w:rsid w:val="00816A19"/>
    <w:rsid w:val="008576C2"/>
    <w:rsid w:val="00866A73"/>
    <w:rsid w:val="008851DF"/>
    <w:rsid w:val="0089679E"/>
    <w:rsid w:val="008B33E7"/>
    <w:rsid w:val="008F31C7"/>
    <w:rsid w:val="009670FE"/>
    <w:rsid w:val="00977245"/>
    <w:rsid w:val="00991B9D"/>
    <w:rsid w:val="00994439"/>
    <w:rsid w:val="009D0AC2"/>
    <w:rsid w:val="009E6240"/>
    <w:rsid w:val="009F3EFC"/>
    <w:rsid w:val="00A22F4C"/>
    <w:rsid w:val="00A40A91"/>
    <w:rsid w:val="00A650F3"/>
    <w:rsid w:val="00A75D24"/>
    <w:rsid w:val="00AC465C"/>
    <w:rsid w:val="00B02788"/>
    <w:rsid w:val="00B712FB"/>
    <w:rsid w:val="00BA2CF6"/>
    <w:rsid w:val="00BB5BC0"/>
    <w:rsid w:val="00C12568"/>
    <w:rsid w:val="00C20909"/>
    <w:rsid w:val="00CA6679"/>
    <w:rsid w:val="00CC5F88"/>
    <w:rsid w:val="00CD163E"/>
    <w:rsid w:val="00D10C20"/>
    <w:rsid w:val="00D3049A"/>
    <w:rsid w:val="00D36BD2"/>
    <w:rsid w:val="00E02553"/>
    <w:rsid w:val="00E12AF1"/>
    <w:rsid w:val="00E31C0E"/>
    <w:rsid w:val="00E60AAD"/>
    <w:rsid w:val="00E83747"/>
    <w:rsid w:val="00EA18E1"/>
    <w:rsid w:val="00EA6B43"/>
    <w:rsid w:val="00ED0321"/>
    <w:rsid w:val="00F26A27"/>
    <w:rsid w:val="00F54E56"/>
    <w:rsid w:val="00F85A35"/>
    <w:rsid w:val="00FC6A9A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88C4E"/>
  <w15:docId w15:val="{F38C1549-E673-431F-9F88-DD533BA3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6C2"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85" w:lineRule="exact"/>
      <w:ind w:left="2140" w:right="221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customStyle="1" w:styleId="BodyTextChar">
    <w:name w:val="Body Text Char"/>
    <w:basedOn w:val="DefaultParagraphFont"/>
    <w:link w:val="BodyText"/>
    <w:uiPriority w:val="1"/>
    <w:rsid w:val="00E60AAD"/>
    <w:rPr>
      <w:rFonts w:ascii="Tahoma" w:eastAsia="Tahoma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7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6C2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857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6C2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7718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188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7188A"/>
  </w:style>
  <w:style w:type="character" w:customStyle="1" w:styleId="il">
    <w:name w:val="il"/>
    <w:basedOn w:val="DefaultParagraphFont"/>
    <w:rsid w:val="0077188A"/>
  </w:style>
  <w:style w:type="character" w:styleId="Strong">
    <w:name w:val="Strong"/>
    <w:basedOn w:val="DefaultParagraphFont"/>
    <w:uiPriority w:val="22"/>
    <w:qFormat/>
    <w:rsid w:val="00771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bainternational.org/events/program-details/event-detail.aspx?sid=53335&amp;by=ByArea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cbd.net/?q=newsletterdec20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1F848F329114986CA121EB61E4734" ma:contentTypeVersion="12" ma:contentTypeDescription="Create a new document." ma:contentTypeScope="" ma:versionID="53f1e7805ff90c1d57c0d71c458e19d3">
  <xsd:schema xmlns:xsd="http://www.w3.org/2001/XMLSchema" xmlns:xs="http://www.w3.org/2001/XMLSchema" xmlns:p="http://schemas.microsoft.com/office/2006/metadata/properties" xmlns:ns3="ada5a754-a072-46ed-8f4f-525a0f87c0e2" xmlns:ns4="fdefb160-d6ab-4201-8c4e-f9e5217a5a5a" targetNamespace="http://schemas.microsoft.com/office/2006/metadata/properties" ma:root="true" ma:fieldsID="c5773cfb24add4c6d6d46e41bbcaf893" ns3:_="" ns4:_="">
    <xsd:import namespace="ada5a754-a072-46ed-8f4f-525a0f87c0e2"/>
    <xsd:import namespace="fdefb160-d6ab-4201-8c4e-f9e5217a5a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5a754-a072-46ed-8f4f-525a0f87c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b160-d6ab-4201-8c4e-f9e5217a5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B9D91-E936-4CD1-826E-7A7932ABA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5a754-a072-46ed-8f4f-525a0f87c0e2"/>
    <ds:schemaRef ds:uri="fdefb160-d6ab-4201-8c4e-f9e5217a5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573EA-2086-47B5-BEB5-DBBBDCBB0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D78AE-1702-42D5-9542-231203FCD73D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ada5a754-a072-46ed-8f4f-525a0f87c0e2"/>
    <ds:schemaRef ds:uri="http://schemas.microsoft.com/office/infopath/2007/PartnerControls"/>
    <ds:schemaRef ds:uri="http://schemas.openxmlformats.org/package/2006/metadata/core-properties"/>
    <ds:schemaRef ds:uri="fdefb160-d6ab-4201-8c4e-f9e5217a5a5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Heather S</dc:creator>
  <cp:lastModifiedBy>Heather Davis</cp:lastModifiedBy>
  <cp:revision>3</cp:revision>
  <dcterms:created xsi:type="dcterms:W3CDTF">2022-08-12T18:44:00Z</dcterms:created>
  <dcterms:modified xsi:type="dcterms:W3CDTF">2022-08-12T18:44:00Z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2021-10-06T00:00:00Z</vt:filetime>
  </property>
  <property fmtid="{D5CDD505-2E9C-101B-9397-08002B2CF9AE}" pid="5" name="ContentTypeId">
    <vt:lpwstr>0x0101006DB1F848F329114986CA121EB61E4734</vt:lpwstr>
  </property>
</Properties>
</file>